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Аналитическая справка</w:t>
      </w:r>
    </w:p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МБОУ СОШ №12 г. Ессентуки</w:t>
      </w:r>
    </w:p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по результатам работы по самоопределению</w:t>
      </w:r>
    </w:p>
    <w:p w:rsidR="00C97EC9" w:rsidRPr="002949D7" w:rsidRDefault="00B41669" w:rsidP="00B4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D7">
        <w:rPr>
          <w:rFonts w:ascii="Times New Roman" w:hAnsi="Times New Roman" w:cs="Times New Roman"/>
          <w:b/>
          <w:sz w:val="28"/>
          <w:szCs w:val="28"/>
        </w:rPr>
        <w:t xml:space="preserve">и профессиональной ориентации </w:t>
      </w:r>
      <w:proofErr w:type="gramStart"/>
      <w:r w:rsidRPr="002949D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49D7">
        <w:rPr>
          <w:rFonts w:ascii="Times New Roman" w:hAnsi="Times New Roman" w:cs="Times New Roman"/>
          <w:b/>
          <w:sz w:val="28"/>
          <w:szCs w:val="28"/>
        </w:rPr>
        <w:t>.</w:t>
      </w:r>
    </w:p>
    <w:p w:rsidR="004B1569" w:rsidRPr="0012517D" w:rsidRDefault="00B416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Современная  экономическая  и  политическая  обстановка  заставляет предъявлять все более высокие требования к индивидуальным</w:t>
      </w:r>
      <w:r w:rsidR="00B20736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психофизиологическим особенностям человека. </w:t>
      </w:r>
      <w:r w:rsidR="004B1569" w:rsidRPr="0012517D">
        <w:rPr>
          <w:rFonts w:ascii="Times New Roman" w:hAnsi="Times New Roman" w:cs="Times New Roman"/>
          <w:sz w:val="24"/>
          <w:szCs w:val="24"/>
        </w:rPr>
        <w:t>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="004B1569" w:rsidRPr="0012517D">
        <w:rPr>
          <w:rFonts w:ascii="Times New Roman" w:hAnsi="Times New Roman" w:cs="Times New Roman"/>
          <w:sz w:val="24"/>
          <w:szCs w:val="24"/>
        </w:rPr>
        <w:t>экономических условиях.</w:t>
      </w:r>
    </w:p>
    <w:p w:rsidR="001D34F8" w:rsidRPr="0012517D" w:rsidRDefault="00B416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в школе. </w:t>
      </w:r>
      <w:r w:rsidR="004B1569" w:rsidRPr="0012517D">
        <w:rPr>
          <w:rFonts w:ascii="Times New Roman" w:hAnsi="Times New Roman" w:cs="Times New Roman"/>
          <w:sz w:val="24"/>
          <w:szCs w:val="24"/>
        </w:rPr>
        <w:t>Задача сегодняшнего дня — помочь учащимся не только выбрать профессию, но и научить их оценивать себя в контексте требований рынка труда.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="00B20736" w:rsidRPr="0012517D">
        <w:rPr>
          <w:rFonts w:ascii="Times New Roman" w:hAnsi="Times New Roman" w:cs="Times New Roman"/>
          <w:sz w:val="24"/>
          <w:szCs w:val="24"/>
        </w:rPr>
        <w:t xml:space="preserve">Старшеклассники должны владеть не только комплексом необходимых </w:t>
      </w:r>
      <w:proofErr w:type="spellStart"/>
      <w:r w:rsidR="00B20736" w:rsidRPr="0012517D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B20736" w:rsidRPr="0012517D">
        <w:rPr>
          <w:rFonts w:ascii="Times New Roman" w:hAnsi="Times New Roman" w:cs="Times New Roman"/>
          <w:sz w:val="24"/>
          <w:szCs w:val="24"/>
        </w:rPr>
        <w:t xml:space="preserve">, но и обладать такими личностными качествами, позволившие бы им реализовать себя в профессиональном и социальном плане. </w:t>
      </w:r>
    </w:p>
    <w:p w:rsidR="001D34F8" w:rsidRPr="0012517D" w:rsidRDefault="004B15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Требования новых государственных образовательных стандартов позволяют рассматривать образовательный процесс в школе как условие и средство профессионального развития личности обучающегося, поскольку в нем осуществляется личностное и профессиональное самоопределение. В процессе обучения школьник, развивая свои способности, склонности и интересы,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получает возможность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в определенных областях деятельности, </w:t>
      </w:r>
      <w:proofErr w:type="gramStart"/>
      <w:r w:rsidRPr="001251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следовательно строить жизненные планы и профессиональные перспективы.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</w:p>
    <w:p w:rsidR="00B20736" w:rsidRPr="0012517D" w:rsidRDefault="00B20736" w:rsidP="001D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Существенное отличие современного понимания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4B1569" w:rsidRPr="0012517D" w:rsidRDefault="001D34F8" w:rsidP="0012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Разобраться же, в какой именно сфере профессиональной деятельности они могут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занять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подобающее им место, дает возможность система профессиональной ориентации.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DE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FB19D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B19DE">
        <w:rPr>
          <w:rFonts w:ascii="Times New Roman" w:hAnsi="Times New Roman" w:cs="Times New Roman"/>
          <w:sz w:val="24"/>
          <w:szCs w:val="24"/>
        </w:rPr>
        <w:t xml:space="preserve"> работа проводится под руководством заместителем </w:t>
      </w:r>
      <w:r w:rsidRPr="0012517D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4152FB">
        <w:rPr>
          <w:rFonts w:ascii="Times New Roman" w:hAnsi="Times New Roman" w:cs="Times New Roman"/>
          <w:sz w:val="24"/>
          <w:szCs w:val="24"/>
        </w:rPr>
        <w:t>ВР</w:t>
      </w:r>
      <w:r w:rsidRPr="0012517D">
        <w:rPr>
          <w:rFonts w:ascii="Times New Roman" w:hAnsi="Times New Roman" w:cs="Times New Roman"/>
          <w:sz w:val="24"/>
          <w:szCs w:val="24"/>
        </w:rPr>
        <w:t>, классными руководителями, социальным педагогом, библиотекарем, медицинским работником, учителями-предметниками.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цели их деятельности по профориентации учащихся: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оказания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53C9F" w:rsidRPr="0012517D" w:rsidRDefault="00B53C9F" w:rsidP="00D90E8F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задачи их деятельности по профориентации учащихся: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сформировать положительное отношение к труду;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разбираться в содержании профессиональной деятельности;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соотносить требования, предъявляемые профессией, с индивидуальными качествами;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 </w:t>
      </w:r>
    </w:p>
    <w:p w:rsidR="00B53C9F" w:rsidRPr="0012517D" w:rsidRDefault="00B53C9F" w:rsidP="0012517D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работе в школе являются: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информация.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Профессиональное воспитание.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консультация.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информация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воспитание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консультирование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Социальный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Экономический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Психологический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Педагогический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B53C9F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Медико-физиологический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2949D7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D7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D7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DE" w:rsidRDefault="00FB19DE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DE" w:rsidRDefault="00FB19DE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DE" w:rsidRDefault="00FB19DE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DE" w:rsidRPr="0012517D" w:rsidRDefault="00FB19DE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026E91" wp14:editId="365899F3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5838825" cy="2169795"/>
            <wp:effectExtent l="0" t="0" r="9525" b="1905"/>
            <wp:wrapNone/>
            <wp:docPr id="1" name="Рисунок 1" descr="D:\Мои документы\Мои рисунки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1-4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5-7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Я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Pr="0012517D">
        <w:rPr>
          <w:rFonts w:ascii="Times New Roman" w:hAnsi="Times New Roman" w:cs="Times New Roman"/>
          <w:sz w:val="24"/>
          <w:szCs w:val="24"/>
        </w:rPr>
        <w:t>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8-9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10-11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FD483B" w:rsidRPr="0012517D" w:rsidRDefault="00FD483B" w:rsidP="00D90E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пользу, так как к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работе привлечён весь коллектив школы, и соблюдаются следующие </w:t>
      </w:r>
      <w:r w:rsidRPr="0012517D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1.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Систематичность и преемственность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 со старшеклассниками. Эта работа ведется с первого по выпускной класс.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2.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Дифференцированный и индивидуальный подход</w:t>
      </w:r>
      <w:r w:rsidRPr="0012517D">
        <w:rPr>
          <w:rFonts w:ascii="Times New Roman" w:hAnsi="Times New Roman" w:cs="Times New Roman"/>
          <w:sz w:val="24"/>
          <w:szCs w:val="24"/>
        </w:rPr>
        <w:t xml:space="preserve"> к учащимся в зависимости от возраста и уровня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3.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Оптимальное сочетание массовых, групповых и индивидуальных форм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2517D">
        <w:rPr>
          <w:rFonts w:ascii="Times New Roman" w:hAnsi="Times New Roman" w:cs="Times New Roman"/>
          <w:sz w:val="24"/>
          <w:szCs w:val="24"/>
        </w:rPr>
        <w:t>с учащимися и родителями.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4.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12517D">
        <w:rPr>
          <w:rFonts w:ascii="Times New Roman" w:hAnsi="Times New Roman" w:cs="Times New Roman"/>
          <w:sz w:val="24"/>
          <w:szCs w:val="24"/>
        </w:rPr>
        <w:t>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5.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Связь профориентации с жизнью</w:t>
      </w:r>
      <w:r w:rsidRPr="0012517D">
        <w:rPr>
          <w:rFonts w:ascii="Times New Roman" w:hAnsi="Times New Roman" w:cs="Times New Roman"/>
          <w:sz w:val="24"/>
          <w:szCs w:val="24"/>
        </w:rPr>
        <w:t xml:space="preserve"> (органическое единство потребностями общества в кадрах).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человека.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профориентации в условиях непрерывного образования.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Решение задач профориентации осуществляется в различных видах деятельности уч-ся (познавательной, общественно полезной, коммуникативной, игровой, производительном труде).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С этой целью ежегодно составляются школьные и городские планы работы по профориентации. Это направление прослеживается в плане каждого классного руководителя – разде</w:t>
      </w:r>
      <w:r w:rsidR="004152FB">
        <w:rPr>
          <w:rFonts w:ascii="Times New Roman" w:hAnsi="Times New Roman" w:cs="Times New Roman"/>
          <w:sz w:val="24"/>
          <w:szCs w:val="24"/>
        </w:rPr>
        <w:t>л профориентация. Ответственным</w:t>
      </w:r>
      <w:r w:rsidRPr="001251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</w:t>
      </w:r>
      <w:r w:rsidR="004152FB">
        <w:rPr>
          <w:rFonts w:ascii="Times New Roman" w:hAnsi="Times New Roman" w:cs="Times New Roman"/>
          <w:sz w:val="24"/>
          <w:szCs w:val="24"/>
        </w:rPr>
        <w:t>офориентационную</w:t>
      </w:r>
      <w:proofErr w:type="spellEnd"/>
      <w:r w:rsidR="004152FB">
        <w:rPr>
          <w:rFonts w:ascii="Times New Roman" w:hAnsi="Times New Roman" w:cs="Times New Roman"/>
          <w:sz w:val="24"/>
          <w:szCs w:val="24"/>
        </w:rPr>
        <w:t xml:space="preserve"> работу в школе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4152FB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Pr="0012517D">
        <w:rPr>
          <w:rFonts w:ascii="Times New Roman" w:hAnsi="Times New Roman" w:cs="Times New Roman"/>
          <w:sz w:val="24"/>
          <w:szCs w:val="24"/>
        </w:rPr>
        <w:t xml:space="preserve"> директоров по воспитательной работе. Помощь классным руководителям в организации этого блока р</w:t>
      </w:r>
      <w:r w:rsidR="004152FB">
        <w:rPr>
          <w:rFonts w:ascii="Times New Roman" w:hAnsi="Times New Roman" w:cs="Times New Roman"/>
          <w:sz w:val="24"/>
          <w:szCs w:val="24"/>
        </w:rPr>
        <w:t>аботы также оказывают социальный педагог</w:t>
      </w:r>
      <w:r w:rsidRPr="001251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52FB">
        <w:rPr>
          <w:rFonts w:ascii="Times New Roman" w:hAnsi="Times New Roman" w:cs="Times New Roman"/>
          <w:sz w:val="24"/>
          <w:szCs w:val="24"/>
        </w:rPr>
        <w:t>преподаватель</w:t>
      </w:r>
      <w:r w:rsidRPr="0012517D">
        <w:rPr>
          <w:rFonts w:ascii="Times New Roman" w:hAnsi="Times New Roman" w:cs="Times New Roman"/>
          <w:sz w:val="24"/>
          <w:szCs w:val="24"/>
        </w:rPr>
        <w:t>-организаторы</w:t>
      </w:r>
      <w:proofErr w:type="gramEnd"/>
      <w:r w:rsidRPr="0012517D">
        <w:rPr>
          <w:rFonts w:ascii="Times New Roman" w:hAnsi="Times New Roman" w:cs="Times New Roman"/>
          <w:sz w:val="24"/>
          <w:szCs w:val="24"/>
        </w:rPr>
        <w:t xml:space="preserve"> ОБ</w:t>
      </w:r>
      <w:r w:rsidR="004152FB">
        <w:rPr>
          <w:rFonts w:ascii="Times New Roman" w:hAnsi="Times New Roman" w:cs="Times New Roman"/>
          <w:sz w:val="24"/>
          <w:szCs w:val="24"/>
        </w:rPr>
        <w:t>ЗР</w:t>
      </w:r>
      <w:r w:rsidRPr="0012517D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Технологии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Pr="0012517D">
        <w:rPr>
          <w:rFonts w:ascii="Times New Roman" w:hAnsi="Times New Roman" w:cs="Times New Roman"/>
          <w:sz w:val="24"/>
          <w:szCs w:val="24"/>
        </w:rPr>
        <w:t>. Тесные контакты школ</w:t>
      </w:r>
      <w:r w:rsidR="004152FB">
        <w:rPr>
          <w:rFonts w:ascii="Times New Roman" w:hAnsi="Times New Roman" w:cs="Times New Roman"/>
          <w:sz w:val="24"/>
          <w:szCs w:val="24"/>
        </w:rPr>
        <w:t>ы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 </w:t>
      </w:r>
      <w:r w:rsidR="004152FB">
        <w:rPr>
          <w:rFonts w:ascii="Times New Roman" w:hAnsi="Times New Roman" w:cs="Times New Roman"/>
          <w:sz w:val="24"/>
          <w:szCs w:val="24"/>
        </w:rPr>
        <w:t>центром занятости</w:t>
      </w:r>
      <w:r w:rsidRPr="0012517D">
        <w:rPr>
          <w:rFonts w:ascii="Times New Roman" w:hAnsi="Times New Roman" w:cs="Times New Roman"/>
          <w:sz w:val="24"/>
          <w:szCs w:val="24"/>
        </w:rPr>
        <w:t xml:space="preserve">, предприятиями, учебными заведениями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>, средними и высшими учебными заведениями</w:t>
      </w:r>
      <w:r w:rsidR="004152FB">
        <w:rPr>
          <w:rFonts w:ascii="Times New Roman" w:hAnsi="Times New Roman" w:cs="Times New Roman"/>
          <w:sz w:val="24"/>
          <w:szCs w:val="24"/>
        </w:rPr>
        <w:t>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Одной из составляющих сторон системы профориентации является диагностика профессиональной направленности учащихся 7-9 кла</w:t>
      </w:r>
      <w:r w:rsidR="004152FB">
        <w:rPr>
          <w:rFonts w:ascii="Times New Roman" w:hAnsi="Times New Roman" w:cs="Times New Roman"/>
          <w:sz w:val="24"/>
          <w:szCs w:val="24"/>
        </w:rPr>
        <w:t>ссов, которую проводят психолог</w:t>
      </w:r>
      <w:r w:rsidRPr="0012517D">
        <w:rPr>
          <w:rFonts w:ascii="Times New Roman" w:hAnsi="Times New Roman" w:cs="Times New Roman"/>
          <w:sz w:val="24"/>
          <w:szCs w:val="24"/>
        </w:rPr>
        <w:t>. На основании этих данных дальнейшую работу с родителями и учащимися проводят классные руководители.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Структура деятельности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работы в школе</w:t>
      </w:r>
      <w:r w:rsidR="00237A86" w:rsidRPr="0012517D">
        <w:rPr>
          <w:rFonts w:ascii="Times New Roman" w:hAnsi="Times New Roman" w:cs="Times New Roman"/>
          <w:b/>
          <w:sz w:val="24"/>
          <w:szCs w:val="24"/>
        </w:rPr>
        <w:t>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Координатор деятельности</w:t>
      </w:r>
      <w:r w:rsidRPr="001251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93E67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Pr="0012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в функции которого входят: 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профдиагностика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определение индивидуальной образовательной траектории;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ученических производственных бригад, организация летней трудовой практики;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системы повышения квалификации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осуществление контролирующих функций работы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организация занятий учащихся в сети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и профильного обучения;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курирование преподавания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курсов в ходе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Твоя профессиональная карьера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 и профильного обучения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Технология профессионального успеха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Выполняющие рекомендации координатора: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руководитель: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опираясь на концепцию, образовательную программу и план воспитательной работы школы: 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организует индивидуальные и групповые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беседы, диспуты, конференции;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Учителя-предметники: 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12517D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12517D">
        <w:rPr>
          <w:rFonts w:ascii="Times New Roman" w:hAnsi="Times New Roman"/>
          <w:sz w:val="24"/>
          <w:szCs w:val="24"/>
        </w:rPr>
        <w:t>, профессионально важные навыки;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проводят наблюдения по выявлению склонностей и способностей учащихся;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адаптируют учебные программы в зависимости от профиля класса, особенностей учащихся.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Библиотекарь: 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12517D">
        <w:rPr>
          <w:rFonts w:ascii="Times New Roman" w:hAnsi="Times New Roman"/>
          <w:sz w:val="24"/>
          <w:szCs w:val="24"/>
        </w:rPr>
        <w:t>т.д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)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Социальный педагог: 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консультации учащихся по социальным вопросам;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Школьный психолог: 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изучение профессиональных интересов и склонностей учащихся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12517D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занятий по профориентации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создает базу данных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.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Медицинский работник: 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с учащимися беседы о взаимосвязи успешности профессиональной карьеры и здоровья человека;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консультации по проблеме влияния состояния здоровья на профессиональную карьеру;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Направления и формы работы.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Организационно-методическая деятельность 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Работа координаторов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 с уч-ся.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учащимися 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услуг в виде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профдиагностических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мероприятий, занятий и тренингов по планированию карьеры;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Консультации по выбору профиля обучения (инд., групп.).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Анкетирование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и проведение экскурсий (в учебные заведения, на предприятия)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Встречи с представителями предприятий,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родительских собраний, (</w:t>
      </w:r>
      <w:r w:rsidR="004152FB">
        <w:rPr>
          <w:rFonts w:ascii="Times New Roman" w:hAnsi="Times New Roman"/>
          <w:sz w:val="24"/>
          <w:szCs w:val="24"/>
        </w:rPr>
        <w:t xml:space="preserve">всероссийских через платформу ББ, региональных, </w:t>
      </w:r>
      <w:r w:rsidRPr="0012517D">
        <w:rPr>
          <w:rFonts w:ascii="Times New Roman" w:hAnsi="Times New Roman"/>
          <w:sz w:val="24"/>
          <w:szCs w:val="24"/>
        </w:rPr>
        <w:t>общешк</w:t>
      </w:r>
      <w:r w:rsidR="00D90E8F" w:rsidRPr="0012517D">
        <w:rPr>
          <w:rFonts w:ascii="Times New Roman" w:hAnsi="Times New Roman"/>
          <w:sz w:val="24"/>
          <w:szCs w:val="24"/>
        </w:rPr>
        <w:t>ольных</w:t>
      </w:r>
      <w:r w:rsidRPr="0012517D">
        <w:rPr>
          <w:rFonts w:ascii="Times New Roman" w:hAnsi="Times New Roman"/>
          <w:sz w:val="24"/>
          <w:szCs w:val="24"/>
        </w:rPr>
        <w:t>, классн</w:t>
      </w:r>
      <w:r w:rsidR="00D90E8F" w:rsidRPr="0012517D">
        <w:rPr>
          <w:rFonts w:ascii="Times New Roman" w:hAnsi="Times New Roman"/>
          <w:sz w:val="24"/>
          <w:szCs w:val="24"/>
        </w:rPr>
        <w:t>ых</w:t>
      </w:r>
      <w:r w:rsidRPr="0012517D">
        <w:rPr>
          <w:rFonts w:ascii="Times New Roman" w:hAnsi="Times New Roman"/>
          <w:sz w:val="24"/>
          <w:szCs w:val="24"/>
        </w:rPr>
        <w:t>);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лектории для родителей.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индивидуальные беседы педагогов с родителями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анкетирование родителей учащихся;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школьников для выступлений перед учащимися с беседами;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помощь родителей в организации профессиональных проб старшеклассников на предприятиях;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 xml:space="preserve">помощь родителей в организации временного трудоустройства учащихся в каникулярное время;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Как оценивать эффективность профориентации школьников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 основным результативным критериям и показателям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работы, прежде всего, относится; 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>достаточная информация о профессии и путях ее получения.</w:t>
      </w:r>
      <w:r w:rsidRPr="0012517D">
        <w:rPr>
          <w:rFonts w:ascii="Times New Roman" w:hAnsi="Times New Roman"/>
          <w:sz w:val="24"/>
          <w:szCs w:val="24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Следующий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 xml:space="preserve">потребность в обоснованном выборе профессии. </w:t>
      </w:r>
      <w:r w:rsidRPr="0012517D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12517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Результативным критерием является и </w:t>
      </w:r>
      <w:r w:rsidRPr="0012517D">
        <w:rPr>
          <w:rFonts w:ascii="Times New Roman" w:hAnsi="Times New Roman"/>
          <w:b/>
          <w:sz w:val="24"/>
          <w:szCs w:val="24"/>
        </w:rPr>
        <w:t>уверенность школьника в социальной значимости труда,</w:t>
      </w:r>
      <w:r w:rsidRPr="0012517D">
        <w:rPr>
          <w:rFonts w:ascii="Times New Roman" w:hAnsi="Times New Roman"/>
          <w:sz w:val="24"/>
          <w:szCs w:val="24"/>
        </w:rPr>
        <w:t xml:space="preserve"> 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 качестве результативного критерия можно выделить также </w:t>
      </w:r>
      <w:r w:rsidRPr="0012517D">
        <w:rPr>
          <w:rFonts w:ascii="Times New Roman" w:hAnsi="Times New Roman"/>
          <w:b/>
          <w:sz w:val="24"/>
          <w:szCs w:val="24"/>
        </w:rPr>
        <w:t xml:space="preserve">степень самопознания школьника. </w:t>
      </w:r>
      <w:r w:rsidRPr="0012517D">
        <w:rPr>
          <w:rFonts w:ascii="Times New Roman" w:hAnsi="Times New Roman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Последний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>наличие у учащегося обоснованного профессионального плана.</w:t>
      </w:r>
    </w:p>
    <w:p w:rsidR="00FD483B" w:rsidRPr="0012517D" w:rsidRDefault="00FD483B" w:rsidP="00D90E8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последних — дополнительный критерий обоснованности выбора профессии.</w:t>
      </w:r>
    </w:p>
    <w:p w:rsidR="00FD483B" w:rsidRPr="00E93E67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67">
        <w:rPr>
          <w:rFonts w:ascii="Times New Roman" w:hAnsi="Times New Roman" w:cs="Times New Roman"/>
          <w:sz w:val="24"/>
          <w:szCs w:val="24"/>
        </w:rPr>
        <w:t xml:space="preserve">В качестве процессуальных критериев эффективности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выделяются следующие: 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>индивидуальный характер любого профориентационного воздействия</w:t>
      </w:r>
      <w:r w:rsidRPr="0012517D">
        <w:rPr>
          <w:rFonts w:ascii="Times New Roman" w:hAnsi="Times New Roman"/>
          <w:sz w:val="24"/>
          <w:szCs w:val="24"/>
        </w:rPr>
        <w:t xml:space="preserve">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lastRenderedPageBreak/>
        <w:t xml:space="preserve">направленность </w:t>
      </w:r>
      <w:proofErr w:type="spellStart"/>
      <w:r w:rsidRPr="0012517D">
        <w:rPr>
          <w:rFonts w:ascii="Times New Roman" w:hAnsi="Times New Roman"/>
          <w:b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b/>
          <w:sz w:val="24"/>
          <w:szCs w:val="24"/>
        </w:rPr>
        <w:t xml:space="preserve"> воздействий прежде всего на всестороннее развитие личности </w:t>
      </w:r>
      <w:r w:rsidRPr="0012517D">
        <w:rPr>
          <w:rFonts w:ascii="Times New Roman" w:hAnsi="Times New Roman"/>
          <w:sz w:val="24"/>
          <w:szCs w:val="24"/>
        </w:rP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975811" w:rsidRPr="0012517D" w:rsidRDefault="00975811" w:rsidP="00D90E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  <w:proofErr w:type="spellStart"/>
      <w:r w:rsidR="004152FB">
        <w:rPr>
          <w:rFonts w:ascii="Times New Roman" w:hAnsi="Times New Roman" w:cs="Times New Roman"/>
          <w:b/>
          <w:bCs/>
          <w:sz w:val="24"/>
          <w:szCs w:val="24"/>
        </w:rPr>
        <w:t>профминимума</w:t>
      </w:r>
      <w:proofErr w:type="spellEnd"/>
      <w:r w:rsidR="004152FB">
        <w:rPr>
          <w:rFonts w:ascii="Times New Roman" w:hAnsi="Times New Roman" w:cs="Times New Roman"/>
          <w:b/>
          <w:bCs/>
          <w:sz w:val="24"/>
          <w:szCs w:val="24"/>
        </w:rPr>
        <w:t xml:space="preserve"> (основной уровень)</w:t>
      </w:r>
      <w:r w:rsidRPr="001251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курса 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рынке труда и особенностях профессионального образования;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профилях обучения;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том, как изучаемые дисциплины могут быть применены в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мире профессий: востребованные профессии и необходимые для этого компетенции;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ставить перед собой </w:t>
      </w: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цели, реализовывать их и при необходимости корректировать;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выбирать профиль обучения в соответствии с индивидуальными интересами и способностями;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индивидуальные склонности и способности к изучению предметов различных профилей;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образовательный маршрут;</w:t>
      </w:r>
    </w:p>
    <w:p w:rsidR="00A31E69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A31E69" w:rsidRPr="0012517D" w:rsidRDefault="00A31E69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области личностных результатов программа способствует: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1) повышению уровня готовности обучающихся к выбору профиля обучения и к профессиональному самоопределению с учётом личностных особенностей и возможностей рынка труда;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формированию ответственного отношения к учению, готовности и </w:t>
      </w:r>
      <w:proofErr w:type="gram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труду, развитие опыта участия в социально значимом труде;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3) формированию целостного мировоззрения, соответствующего современному уровню развития науки и общественной практики;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4) формированию осознанного, уважительного и доброжелательного отношения к другому человеку, его мнению, мировоззрению, гражданской позиции, готовности и способности вести диалог с другими людьми и достигать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 нём взаимопонимания;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5) 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 с учётом региональных, социальных и экономических особенностей;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6) развитию компетентности в решении проблем на основе личностного выбора, формирование осознанного и ответственного отношения к собственным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поступкам;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7) формированию коммуникативной компетентности в общении и сотрудничестве со сверстниками, детьми старшего и младшего возраста, взрослыми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творческой и других видов деятельности.</w:t>
      </w:r>
    </w:p>
    <w:p w:rsidR="00A7002D" w:rsidRDefault="00A7002D" w:rsidP="00FB19DE">
      <w:pPr>
        <w:widowControl w:val="0"/>
        <w:autoSpaceDE w:val="0"/>
        <w:autoSpaceDN w:val="0"/>
        <w:spacing w:after="0" w:line="240" w:lineRule="auto"/>
        <w:ind w:left="13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DE" w:rsidRPr="00FB19DE" w:rsidRDefault="00FB19DE" w:rsidP="00FB19DE">
      <w:pPr>
        <w:widowControl w:val="0"/>
        <w:autoSpaceDE w:val="0"/>
        <w:autoSpaceDN w:val="0"/>
        <w:spacing w:after="0" w:line="240" w:lineRule="auto"/>
        <w:ind w:left="1308"/>
        <w:rPr>
          <w:rFonts w:ascii="Times New Roman" w:eastAsia="Times New Roman" w:hAnsi="Times New Roman" w:cs="Times New Roman"/>
          <w:sz w:val="28"/>
          <w:szCs w:val="28"/>
        </w:rPr>
      </w:pPr>
      <w:r w:rsidRPr="00FB19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реализации </w:t>
      </w:r>
      <w:proofErr w:type="spellStart"/>
      <w:r w:rsidRPr="00FB19D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FB19DE">
        <w:rPr>
          <w:rFonts w:ascii="Times New Roman" w:eastAsia="Times New Roman" w:hAnsi="Times New Roman" w:cs="Times New Roman"/>
          <w:sz w:val="28"/>
          <w:szCs w:val="28"/>
        </w:rPr>
        <w:t xml:space="preserve"> в 2024/25учебном </w:t>
      </w:r>
      <w:r w:rsidRPr="00FB19DE">
        <w:rPr>
          <w:rFonts w:ascii="Times New Roman" w:eastAsia="Times New Roman" w:hAnsi="Times New Roman" w:cs="Times New Roman"/>
          <w:spacing w:val="-4"/>
          <w:sz w:val="28"/>
          <w:szCs w:val="28"/>
        </w:rPr>
        <w:t>году</w:t>
      </w:r>
    </w:p>
    <w:p w:rsidR="00FB19DE" w:rsidRPr="00FB19DE" w:rsidRDefault="00FB19DE" w:rsidP="00FB19DE">
      <w:pPr>
        <w:widowControl w:val="0"/>
        <w:autoSpaceDE w:val="0"/>
        <w:autoSpaceDN w:val="0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DE">
        <w:rPr>
          <w:rFonts w:ascii="Times New Roman" w:eastAsia="Times New Roman" w:hAnsi="Times New Roman" w:cs="Times New Roman"/>
          <w:b/>
          <w:sz w:val="28"/>
          <w:szCs w:val="28"/>
        </w:rPr>
        <w:t>МБОУ СОШ №12</w:t>
      </w:r>
    </w:p>
    <w:tbl>
      <w:tblPr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7081"/>
        <w:gridCol w:w="2092"/>
      </w:tblGrid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Значение</w:t>
            </w:r>
          </w:p>
        </w:tc>
      </w:tr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9DE" w:rsidRPr="00FB19DE" w:rsidTr="00FB19DE">
        <w:trPr>
          <w:trHeight w:val="1175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18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образовательных организаций, в которых реализуется Единая модель профориентации</w:t>
            </w:r>
          </w:p>
          <w:p w:rsidR="00FB19DE" w:rsidRPr="00FB19DE" w:rsidRDefault="00FB19DE" w:rsidP="00FB19DE">
            <w:pPr>
              <w:widowControl w:val="0"/>
              <w:autoSpaceDE w:val="0"/>
              <w:autoSpaceDN w:val="0"/>
              <w:spacing w:before="270" w:after="0" w:line="30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Pr="00FB19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них: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базовом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основном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2.3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продвинутом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уровне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9DE" w:rsidRPr="00FB19DE" w:rsidTr="00FB19DE">
        <w:trPr>
          <w:trHeight w:val="1176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18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6-11классов, охваченных мероприятиями Единой модели профориентации</w:t>
            </w:r>
          </w:p>
          <w:p w:rsidR="00FB19DE" w:rsidRPr="00FB19DE" w:rsidRDefault="00FB19DE" w:rsidP="00FB19DE">
            <w:pPr>
              <w:widowControl w:val="0"/>
              <w:autoSpaceDE w:val="0"/>
              <w:autoSpaceDN w:val="0"/>
              <w:spacing w:before="270" w:after="0" w:line="30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Pr="00FB19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них: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FB19DE" w:rsidRPr="00FB19DE" w:rsidTr="00FB19DE">
        <w:trPr>
          <w:trHeight w:val="293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6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7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3.3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8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3.4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9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3.5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10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3.6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 обучающихся 11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19DE" w:rsidRPr="00FB19DE" w:rsidTr="00FB19DE">
        <w:trPr>
          <w:trHeight w:val="1175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8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п. 3 (общего </w:t>
            </w: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охвата):</w:t>
            </w:r>
          </w:p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обучающихся 6-11 классов с ОВЗ и инвалидностью, охваченных мероприятиями Единой модели профориентации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9DE" w:rsidRPr="00FB19DE" w:rsidTr="00FB19DE">
        <w:trPr>
          <w:trHeight w:val="1175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8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п. 3 (общего </w:t>
            </w: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охвата):</w:t>
            </w:r>
          </w:p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обучающихся 6-11классов из числа дете</w:t>
            </w:r>
            <w:proofErr w:type="gramStart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сирот, охваченных мероприятиями Единой модели </w:t>
            </w: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профориентации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9DE" w:rsidRPr="00FB19DE" w:rsidTr="00FB19DE">
        <w:trPr>
          <w:trHeight w:val="587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, охваченных профессиональными пробами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FB19DE" w:rsidRPr="00FB19DE" w:rsidTr="00FB19DE">
        <w:trPr>
          <w:trHeight w:val="587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обучающихся, охваченных экскурсиями на базе предприятий-работодателей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FB19DE" w:rsidRPr="00FB19DE" w:rsidTr="00FB19DE">
        <w:trPr>
          <w:trHeight w:val="587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4" w:lineRule="exact"/>
              <w:ind w:left="108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охваченных мастер- </w:t>
            </w:r>
            <w:r w:rsidRPr="00FB19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классами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FB19DE" w:rsidRPr="00FB19DE" w:rsidTr="00FB19DE">
        <w:trPr>
          <w:trHeight w:val="1176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18" w:lineRule="auto"/>
              <w:ind w:left="108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профильных предпрофессиональных классов, всего,</w:t>
            </w:r>
          </w:p>
          <w:p w:rsidR="00FB19DE" w:rsidRPr="00FB19DE" w:rsidRDefault="00FB19DE" w:rsidP="00FB19DE">
            <w:pPr>
              <w:widowControl w:val="0"/>
              <w:autoSpaceDE w:val="0"/>
              <w:autoSpaceDN w:val="0"/>
              <w:spacing w:before="270" w:after="0" w:line="30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Pr="00FB19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них: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9DE" w:rsidRPr="00FB19DE" w:rsidTr="00FB19DE">
        <w:trPr>
          <w:trHeight w:val="294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9.1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74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инженерных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9.2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медицинских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9.3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космических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9.4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педагогических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9DE" w:rsidRPr="00FB19DE" w:rsidTr="00FB19DE">
        <w:trPr>
          <w:trHeight w:val="321"/>
        </w:trPr>
        <w:tc>
          <w:tcPr>
            <w:tcW w:w="1043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96" w:lineRule="exact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9.5</w:t>
            </w:r>
          </w:p>
        </w:tc>
        <w:tc>
          <w:tcPr>
            <w:tcW w:w="7081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302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аграрных </w:t>
            </w:r>
            <w:r w:rsidRPr="00FB19D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092" w:type="dxa"/>
          </w:tcPr>
          <w:p w:rsidR="00FB19DE" w:rsidRPr="00FB19DE" w:rsidRDefault="00FB19DE" w:rsidP="00FB1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41D2" w:rsidRPr="0012517D" w:rsidRDefault="00E141D2" w:rsidP="00E141D2">
      <w:pPr>
        <w:pStyle w:val="Default"/>
        <w:ind w:firstLine="709"/>
        <w:jc w:val="both"/>
      </w:pPr>
      <w:proofErr w:type="spellStart"/>
      <w:r w:rsidRPr="0012517D">
        <w:rPr>
          <w:bCs/>
          <w:color w:val="333333"/>
          <w:shd w:val="clear" w:color="auto" w:fill="FFFFFF"/>
        </w:rPr>
        <w:t>Профориентационная</w:t>
      </w:r>
      <w:proofErr w:type="spellEnd"/>
      <w:r w:rsidRPr="0012517D">
        <w:rPr>
          <w:bCs/>
          <w:color w:val="333333"/>
          <w:shd w:val="clear" w:color="auto" w:fill="FFFFFF"/>
        </w:rPr>
        <w:t xml:space="preserve"> работа в школе проводится с целью</w:t>
      </w:r>
      <w:r w:rsidRPr="0012517D">
        <w:rPr>
          <w:color w:val="333333"/>
          <w:shd w:val="clear" w:color="auto" w:fill="FFFFFF"/>
        </w:rPr>
        <w:t xml:space="preserve"> оказания </w:t>
      </w:r>
      <w:proofErr w:type="spellStart"/>
      <w:r w:rsidRPr="0012517D">
        <w:rPr>
          <w:color w:val="333333"/>
          <w:shd w:val="clear" w:color="auto" w:fill="FFFFFF"/>
        </w:rPr>
        <w:t>профориентационной</w:t>
      </w:r>
      <w:proofErr w:type="spellEnd"/>
      <w:r w:rsidRPr="0012517D">
        <w:rPr>
          <w:color w:val="333333"/>
          <w:shd w:val="clear" w:color="auto" w:fill="FFFFFF"/>
        </w:rPr>
        <w:t xml:space="preserve"> поддержки учащимся в процессе выбора профиля обучения и сферы будущей профессиональной деятельности; выработки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</w:t>
      </w:r>
      <w:r w:rsidRPr="0012517D">
        <w:rPr>
          <w:color w:val="333333"/>
          <w:shd w:val="clear" w:color="auto" w:fill="FFFFFF"/>
        </w:rPr>
        <w:lastRenderedPageBreak/>
        <w:t>требований рынка труда</w:t>
      </w:r>
      <w:r w:rsidRPr="0012517D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517D">
        <w:t xml:space="preserve">с целью создания условий для осознанного профессионального самоопределения учащихся.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E141D2" w:rsidRPr="0012517D" w:rsidRDefault="00E141D2" w:rsidP="00E1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E141D2" w:rsidRPr="0012517D" w:rsidRDefault="00E141D2" w:rsidP="00E141D2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школе осуществляется также и в системе внеклассных, общешкольных мероприятий.</w:t>
      </w:r>
    </w:p>
    <w:p w:rsidR="00A34D32" w:rsidRPr="002639A0" w:rsidRDefault="00FB19DE" w:rsidP="00B6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D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реализации плана мероприятий в рамках </w:t>
      </w:r>
      <w:proofErr w:type="spellStart"/>
      <w:r w:rsidRPr="00FB19DE">
        <w:rPr>
          <w:rFonts w:ascii="Times New Roman" w:hAnsi="Times New Roman" w:cs="Times New Roman"/>
          <w:b/>
          <w:bCs/>
          <w:sz w:val="24"/>
          <w:szCs w:val="24"/>
        </w:rPr>
        <w:t>профминимума</w:t>
      </w:r>
      <w:proofErr w:type="spellEnd"/>
      <w:r w:rsidRPr="00FB19DE">
        <w:rPr>
          <w:rFonts w:ascii="Times New Roman" w:hAnsi="Times New Roman" w:cs="Times New Roman"/>
          <w:b/>
          <w:bCs/>
          <w:sz w:val="24"/>
          <w:szCs w:val="24"/>
        </w:rPr>
        <w:t xml:space="preserve"> и профориентации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6-11</w:t>
      </w:r>
      <w:r w:rsidRPr="00FB19DE">
        <w:rPr>
          <w:rFonts w:ascii="Times New Roman" w:hAnsi="Times New Roman" w:cs="Times New Roman"/>
          <w:b/>
          <w:bCs/>
          <w:sz w:val="24"/>
          <w:szCs w:val="24"/>
        </w:rPr>
        <w:t xml:space="preserve"> в 2024-2025 учебном году.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418"/>
        <w:gridCol w:w="2551"/>
      </w:tblGrid>
      <w:tr w:rsidR="00A34D32" w:rsidRPr="005B77FD" w:rsidTr="00417F4E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</w:tr>
      <w:tr w:rsidR="00A34D32" w:rsidRPr="00513176" w:rsidTr="00A34D32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оформление информационных стендов по профессиональной ориентации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FB1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</w:t>
            </w:r>
            <w:r w:rsidR="00FB19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прошлый год (вопросы трудоустройства и поступления в профессиональные учебные заведения  выпускников 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A34D32" w:rsidRPr="00513176" w:rsidTr="00417F4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новый учебный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будущая профессия» Анкетирование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9E" w:rsidRDefault="00A34D32" w:rsidP="00177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года </w:t>
            </w:r>
          </w:p>
          <w:p w:rsidR="00A34D32" w:rsidRPr="00A34D32" w:rsidRDefault="00A34D32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9 – 10 </w:t>
            </w:r>
            <w:proofErr w:type="spellStart"/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ВР педагоги ДО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элективных курсов и факультативов.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 учреждениями культуры, ВУЗами, центром занятости.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Обновление стенда «Профессии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днях открытых дверей  для обучающихся в учреждениях профессионального образования, расположенных на территории города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на базе ОУ с представителями учебных заведений СПО и ВПО  с целью формирования у обучающихся профессионального самоопределения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D32" w:rsidRPr="00A34D32" w:rsidRDefault="00A34D32" w:rsidP="00B6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советов и объединений классных руководителей с рассмотрением вопросов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работы. «Подготовка учащихся к компетентному выбору профессии», «Психологическая и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обусловленность выбора профессии старшеклассниками»; «Методы работы с родителями по вопросу выбора профессии»; «Профориентация в процессе изучения основ наук».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для педагогов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школьника. «Исследование готовности учащихся к выбору профессии», «Изучение личностных особенностей и способностей учащихся», «Изучение склонностей и интересов», «Изучение профессиональных намерений и планов учащихся»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9-х -11-х классов и их родителей. Оказание помощи в выборе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года 9, 10, 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руководителей, руководителей кружков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для педагогов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 деятельности учителей, школьного  психолога и других специалистов, по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D32" w:rsidRPr="00A34D32" w:rsidRDefault="00A34D32" w:rsidP="00A3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профориентации школьников, по вопросам получения целевых направлений для поступления в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с родителями по вопросу  выбора профессий учащимися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учащихся с их родителями  с 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участию в проведении экскурсий уч-ся  на предприятия и учебные заведения.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родителям по возникшим проблемам профориентации. Проведение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родит-и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для родителей учащихся 9-х и 11-х классов «Анализ рынка труда и востребованности профессий в крае»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D32" w:rsidRPr="00A34D32" w:rsidRDefault="00A34D32" w:rsidP="00B6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нкетирование)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50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СКФУ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Матвеева 35б   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>8(928)353-33-31)(Кравченко А. 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ГБПОУ техникум торговли, технологий и сервиса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Университетская 41   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>8(906)467-64-99)  (Наталья Васильевна)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75048C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  <w:r w:rsidR="00A34D32"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года родители </w:t>
            </w:r>
            <w:proofErr w:type="spellStart"/>
            <w:r w:rsidR="00A34D32" w:rsidRPr="00A34D3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="00A34D32"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колледжа Управления бизнеса и права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 (ул. Ермолова 2 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8(87934)5-45-98)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негативного отношения обучающихся к неформальной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2023 года 7-11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«Центр занятости населения»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B6323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26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proofErr w:type="spellEnd"/>
            <w:r w:rsidR="00263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е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</w:tr>
    </w:tbl>
    <w:p w:rsidR="00D477FF" w:rsidRDefault="0012517D" w:rsidP="00C665A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E48">
        <w:rPr>
          <w:rFonts w:ascii="Times New Roman" w:hAnsi="Times New Roman" w:cs="Times New Roman"/>
          <w:sz w:val="24"/>
          <w:szCs w:val="24"/>
        </w:rPr>
        <w:t xml:space="preserve">Доля педагогических сотрудников, имеющих повышение квалификации по сопровождению профессионального самоопределения обучающихся составляет </w:t>
      </w:r>
      <w:r w:rsidR="001F6058">
        <w:rPr>
          <w:rFonts w:ascii="Times New Roman" w:hAnsi="Times New Roman" w:cs="Times New Roman"/>
          <w:sz w:val="24"/>
          <w:szCs w:val="24"/>
        </w:rPr>
        <w:t xml:space="preserve">     </w:t>
      </w:r>
      <w:r w:rsidR="00F52709">
        <w:rPr>
          <w:rFonts w:ascii="Times New Roman" w:hAnsi="Times New Roman" w:cs="Times New Roman"/>
          <w:sz w:val="24"/>
          <w:szCs w:val="24"/>
        </w:rPr>
        <w:t>100</w:t>
      </w:r>
      <w:r w:rsidR="001F6058">
        <w:rPr>
          <w:rFonts w:ascii="Times New Roman" w:hAnsi="Times New Roman" w:cs="Times New Roman"/>
          <w:sz w:val="24"/>
          <w:szCs w:val="24"/>
        </w:rPr>
        <w:t xml:space="preserve">    </w:t>
      </w:r>
      <w:r w:rsidRPr="00290E48">
        <w:rPr>
          <w:rFonts w:ascii="Times New Roman" w:hAnsi="Times New Roman" w:cs="Times New Roman"/>
          <w:sz w:val="24"/>
          <w:szCs w:val="24"/>
        </w:rPr>
        <w:t>%,</w:t>
      </w:r>
      <w:r w:rsidR="00C665A5">
        <w:rPr>
          <w:rFonts w:ascii="Times New Roman" w:hAnsi="Times New Roman" w:cs="Times New Roman"/>
          <w:sz w:val="24"/>
          <w:szCs w:val="24"/>
        </w:rPr>
        <w:t xml:space="preserve"> </w:t>
      </w:r>
      <w:r w:rsidR="00F52709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proofErr w:type="spellStart"/>
      <w:r w:rsidR="002639A0">
        <w:rPr>
          <w:rFonts w:ascii="Times New Roman" w:hAnsi="Times New Roman" w:cs="Times New Roman"/>
          <w:sz w:val="24"/>
          <w:szCs w:val="24"/>
        </w:rPr>
        <w:t>Двурекова</w:t>
      </w:r>
      <w:proofErr w:type="spellEnd"/>
      <w:r w:rsidR="00C665A5">
        <w:rPr>
          <w:rFonts w:ascii="Times New Roman" w:hAnsi="Times New Roman" w:cs="Times New Roman"/>
          <w:sz w:val="24"/>
          <w:szCs w:val="24"/>
        </w:rPr>
        <w:t xml:space="preserve"> Наталья Анатольевна </w:t>
      </w:r>
      <w:r w:rsidR="00C665A5" w:rsidRPr="00C665A5">
        <w:rPr>
          <w:rFonts w:ascii="Times New Roman" w:hAnsi="Times New Roman" w:cs="Times New Roman"/>
          <w:sz w:val="24"/>
          <w:szCs w:val="24"/>
        </w:rPr>
        <w:t>прошла повышение квалификации в АНО «Центр непрерывного развития личности и реализации человеческого потенциала» по дополнительной профессиональной программе «Организационно</w:t>
      </w:r>
      <w:r w:rsidR="008879AB">
        <w:rPr>
          <w:rFonts w:ascii="Times New Roman" w:hAnsi="Times New Roman" w:cs="Times New Roman"/>
          <w:sz w:val="24"/>
          <w:szCs w:val="24"/>
        </w:rPr>
        <w:t xml:space="preserve"> </w:t>
      </w:r>
      <w:r w:rsidR="00C665A5" w:rsidRPr="00C665A5">
        <w:rPr>
          <w:rFonts w:ascii="Times New Roman" w:hAnsi="Times New Roman" w:cs="Times New Roman"/>
          <w:sz w:val="24"/>
          <w:szCs w:val="24"/>
        </w:rPr>
        <w:t>- методическое обеспечение профессиональной деятельности педагога-н</w:t>
      </w:r>
      <w:r w:rsidR="00177F9E">
        <w:rPr>
          <w:rFonts w:ascii="Times New Roman" w:hAnsi="Times New Roman" w:cs="Times New Roman"/>
          <w:sz w:val="24"/>
          <w:szCs w:val="24"/>
        </w:rPr>
        <w:t>а</w:t>
      </w:r>
      <w:r w:rsidR="00C665A5" w:rsidRPr="00C665A5">
        <w:rPr>
          <w:rFonts w:ascii="Times New Roman" w:hAnsi="Times New Roman" w:cs="Times New Roman"/>
          <w:sz w:val="24"/>
          <w:szCs w:val="24"/>
        </w:rPr>
        <w:t>вигатора в рамках реализации</w:t>
      </w:r>
      <w:r w:rsidR="00C665A5">
        <w:rPr>
          <w:rFonts w:ascii="Times New Roman" w:hAnsi="Times New Roman" w:cs="Times New Roman"/>
          <w:sz w:val="24"/>
          <w:szCs w:val="24"/>
        </w:rPr>
        <w:t xml:space="preserve"> </w:t>
      </w:r>
      <w:r w:rsidR="00C665A5" w:rsidRPr="00C665A5">
        <w:rPr>
          <w:rFonts w:ascii="Times New Roman" w:hAnsi="Times New Roman" w:cs="Times New Roman"/>
          <w:sz w:val="24"/>
          <w:szCs w:val="24"/>
        </w:rPr>
        <w:t>Всероссийского проекта «Билет в буд</w:t>
      </w:r>
      <w:r w:rsidR="00C665A5">
        <w:rPr>
          <w:rFonts w:ascii="Times New Roman" w:hAnsi="Times New Roman" w:cs="Times New Roman"/>
          <w:sz w:val="24"/>
          <w:szCs w:val="24"/>
        </w:rPr>
        <w:t xml:space="preserve">ущее» в объеме 72 </w:t>
      </w:r>
      <w:proofErr w:type="spellStart"/>
      <w:r w:rsidR="00C665A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665A5">
        <w:rPr>
          <w:rFonts w:ascii="Times New Roman" w:hAnsi="Times New Roman" w:cs="Times New Roman"/>
          <w:sz w:val="24"/>
          <w:szCs w:val="24"/>
        </w:rPr>
        <w:t>.</w:t>
      </w:r>
      <w:r w:rsidR="00453623">
        <w:rPr>
          <w:rFonts w:ascii="Times New Roman" w:hAnsi="Times New Roman" w:cs="Times New Roman"/>
          <w:sz w:val="24"/>
          <w:szCs w:val="24"/>
        </w:rPr>
        <w:t xml:space="preserve"> </w:t>
      </w:r>
      <w:r w:rsidR="00F52709">
        <w:rPr>
          <w:rFonts w:ascii="Times New Roman" w:hAnsi="Times New Roman" w:cs="Times New Roman"/>
          <w:sz w:val="24"/>
          <w:szCs w:val="24"/>
        </w:rPr>
        <w:t>часа в 2024</w:t>
      </w:r>
      <w:r w:rsidR="00C665A5" w:rsidRPr="00C665A5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</w:p>
    <w:p w:rsidR="00D477FF" w:rsidRP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В конкурсе лучших практик профессионального самоопределения участие принимали.</w:t>
      </w:r>
    </w:p>
    <w:p w:rsidR="00D477FF" w:rsidRP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охваченных </w:t>
      </w:r>
      <w:proofErr w:type="spellStart"/>
      <w:r w:rsidRPr="00D477FF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D477FF">
        <w:rPr>
          <w:rFonts w:ascii="Times New Roman" w:hAnsi="Times New Roman" w:cs="Times New Roman"/>
          <w:sz w:val="24"/>
          <w:szCs w:val="24"/>
        </w:rPr>
        <w:t xml:space="preserve"> мероприятиями</w:t>
      </w:r>
    </w:p>
    <w:p w:rsidR="00D477FF" w:rsidRPr="00D477FF" w:rsidRDefault="00D477FF" w:rsidP="001A2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составляет - 100%.</w:t>
      </w:r>
    </w:p>
    <w:p w:rsidR="00D477FF" w:rsidRPr="00D477FF" w:rsidRDefault="006D63B1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D477FF" w:rsidRPr="00D477FF">
        <w:rPr>
          <w:rFonts w:ascii="Times New Roman" w:hAnsi="Times New Roman" w:cs="Times New Roman"/>
          <w:sz w:val="24"/>
          <w:szCs w:val="24"/>
        </w:rPr>
        <w:t xml:space="preserve"> обучающихся 6-11 </w:t>
      </w:r>
      <w:proofErr w:type="gramStart"/>
      <w:r w:rsidR="00D477FF" w:rsidRPr="00D477FF">
        <w:rPr>
          <w:rFonts w:ascii="Times New Roman" w:hAnsi="Times New Roman" w:cs="Times New Roman"/>
          <w:sz w:val="24"/>
          <w:szCs w:val="24"/>
        </w:rPr>
        <w:t>классов, имеющих индивидуальный образовательный маршрут по профессиональному самоопределению составляет</w:t>
      </w:r>
      <w:proofErr w:type="gramEnd"/>
      <w:r w:rsidR="00D477FF" w:rsidRPr="00D47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77FF" w:rsidRPr="00D477FF">
        <w:rPr>
          <w:rFonts w:ascii="Times New Roman" w:hAnsi="Times New Roman" w:cs="Times New Roman"/>
          <w:sz w:val="24"/>
          <w:szCs w:val="24"/>
        </w:rPr>
        <w:t xml:space="preserve"> </w:t>
      </w:r>
      <w:r w:rsidR="00F52709" w:rsidRPr="0075048C">
        <w:rPr>
          <w:rFonts w:ascii="Times New Roman" w:hAnsi="Times New Roman" w:cs="Times New Roman"/>
          <w:sz w:val="24"/>
          <w:szCs w:val="24"/>
        </w:rPr>
        <w:t>404</w:t>
      </w:r>
      <w:r w:rsidRPr="00750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F52709">
        <w:rPr>
          <w:rFonts w:ascii="Times New Roman" w:hAnsi="Times New Roman" w:cs="Times New Roman"/>
          <w:sz w:val="24"/>
          <w:szCs w:val="24"/>
        </w:rPr>
        <w:t>а- 100%</w:t>
      </w:r>
      <w:r w:rsidR="00D477FF" w:rsidRPr="00D477FF">
        <w:rPr>
          <w:rFonts w:ascii="Times New Roman" w:hAnsi="Times New Roman" w:cs="Times New Roman"/>
          <w:sz w:val="24"/>
          <w:szCs w:val="24"/>
        </w:rPr>
        <w:t>.</w:t>
      </w:r>
    </w:p>
    <w:p w:rsidR="001A25E4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Количество обучающихся, охваченных дополнительными общеразвивающими программами по направлениям: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научно-техническое; - естественнонаучное;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художественное;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- физкультурно-спортивное; -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="00F52709">
        <w:rPr>
          <w:rFonts w:ascii="Times New Roman" w:hAnsi="Times New Roman" w:cs="Times New Roman"/>
          <w:sz w:val="24"/>
          <w:szCs w:val="24"/>
        </w:rPr>
        <w:t>социально-педагогическое-</w:t>
      </w:r>
      <w:r w:rsidRPr="00D477FF">
        <w:rPr>
          <w:rFonts w:ascii="Times New Roman" w:hAnsi="Times New Roman" w:cs="Times New Roman"/>
          <w:sz w:val="24"/>
          <w:szCs w:val="24"/>
        </w:rPr>
        <w:t xml:space="preserve"> </w:t>
      </w:r>
      <w:r w:rsidR="00F52709">
        <w:rPr>
          <w:rFonts w:ascii="Times New Roman" w:hAnsi="Times New Roman" w:cs="Times New Roman"/>
          <w:sz w:val="24"/>
          <w:szCs w:val="24"/>
        </w:rPr>
        <w:t>85</w:t>
      </w:r>
      <w:r w:rsidRPr="00D477FF">
        <w:rPr>
          <w:rFonts w:ascii="Times New Roman" w:hAnsi="Times New Roman" w:cs="Times New Roman"/>
          <w:sz w:val="24"/>
          <w:szCs w:val="24"/>
        </w:rPr>
        <w:t>%</w:t>
      </w:r>
      <w:r w:rsidR="006D63B1">
        <w:rPr>
          <w:rFonts w:ascii="Times New Roman" w:hAnsi="Times New Roman" w:cs="Times New Roman"/>
          <w:sz w:val="24"/>
          <w:szCs w:val="24"/>
        </w:rPr>
        <w:t>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обучающихся, выбравших для сдачи ЕГЭ предметы в соответствии с профилем составляет -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выпускников 9 и 11 классов поступивших по профилю обучения составляет:</w:t>
      </w:r>
    </w:p>
    <w:p w:rsid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- в профессиональные образовательные организации - 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F95A0C">
        <w:rPr>
          <w:rFonts w:ascii="Times New Roman" w:hAnsi="Times New Roman" w:cs="Times New Roman"/>
          <w:sz w:val="24"/>
          <w:szCs w:val="24"/>
        </w:rPr>
        <w:t>9,1</w:t>
      </w:r>
      <w:r w:rsidR="006C174E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 w:rsidR="00067B43">
        <w:rPr>
          <w:rFonts w:ascii="Times New Roman" w:hAnsi="Times New Roman" w:cs="Times New Roman"/>
          <w:sz w:val="24"/>
          <w:szCs w:val="24"/>
        </w:rPr>
        <w:t xml:space="preserve"> (11 классы)</w:t>
      </w:r>
    </w:p>
    <w:p w:rsidR="00067B43" w:rsidRPr="006D63B1" w:rsidRDefault="00067B43" w:rsidP="00067B43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- в профессиональные образовательные организации - </w:t>
      </w:r>
      <w:r>
        <w:rPr>
          <w:rFonts w:ascii="Times New Roman" w:hAnsi="Times New Roman" w:cs="Times New Roman"/>
          <w:sz w:val="24"/>
          <w:szCs w:val="24"/>
        </w:rPr>
        <w:t xml:space="preserve">   73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(9 классы)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- в образовательные организации высшего образования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F95A0C">
        <w:rPr>
          <w:rFonts w:ascii="Times New Roman" w:hAnsi="Times New Roman" w:cs="Times New Roman"/>
          <w:sz w:val="24"/>
          <w:szCs w:val="24"/>
        </w:rPr>
        <w:t>90,9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 w:rsidR="00067B43">
        <w:rPr>
          <w:rFonts w:ascii="Times New Roman" w:hAnsi="Times New Roman" w:cs="Times New Roman"/>
          <w:sz w:val="24"/>
          <w:szCs w:val="24"/>
        </w:rPr>
        <w:t xml:space="preserve"> (11 классы)</w:t>
      </w:r>
    </w:p>
    <w:p w:rsidR="006D63B1" w:rsidRPr="006D63B1" w:rsidRDefault="006D63B1" w:rsidP="00932904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прошедших </w:t>
      </w:r>
      <w:proofErr w:type="spellStart"/>
      <w:r w:rsidRPr="006D63B1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 в проекте «Билет в будущее» составляет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  </w:t>
      </w:r>
      <w:r w:rsidR="00067B43">
        <w:rPr>
          <w:rFonts w:ascii="Times New Roman" w:hAnsi="Times New Roman" w:cs="Times New Roman"/>
          <w:sz w:val="24"/>
          <w:szCs w:val="24"/>
        </w:rPr>
        <w:t xml:space="preserve">211 </w:t>
      </w:r>
      <w:r w:rsidR="00E31B76">
        <w:rPr>
          <w:rFonts w:ascii="Times New Roman" w:hAnsi="Times New Roman" w:cs="Times New Roman"/>
          <w:sz w:val="24"/>
          <w:szCs w:val="24"/>
        </w:rPr>
        <w:t xml:space="preserve">чел. </w:t>
      </w:r>
      <w:r w:rsidR="00067B43">
        <w:rPr>
          <w:rFonts w:ascii="Times New Roman" w:hAnsi="Times New Roman" w:cs="Times New Roman"/>
          <w:sz w:val="24"/>
          <w:szCs w:val="24"/>
        </w:rPr>
        <w:t>53,1</w:t>
      </w:r>
      <w:r w:rsidR="006C174E">
        <w:rPr>
          <w:rFonts w:ascii="Times New Roman" w:hAnsi="Times New Roman" w:cs="Times New Roman"/>
          <w:sz w:val="24"/>
          <w:szCs w:val="24"/>
        </w:rPr>
        <w:t xml:space="preserve"> 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 6-11 классов, прошедших профессиональные пробы</w:t>
      </w:r>
      <w:r w:rsidR="00F52709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="00F52709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F52709">
        <w:rPr>
          <w:rFonts w:ascii="Times New Roman" w:hAnsi="Times New Roman" w:cs="Times New Roman"/>
          <w:sz w:val="24"/>
          <w:szCs w:val="24"/>
        </w:rPr>
        <w:t xml:space="preserve"> (основной уровень)</w:t>
      </w:r>
      <w:r w:rsidRPr="006D63B1">
        <w:rPr>
          <w:rFonts w:ascii="Times New Roman" w:hAnsi="Times New Roman" w:cs="Times New Roman"/>
          <w:sz w:val="24"/>
          <w:szCs w:val="24"/>
        </w:rPr>
        <w:t xml:space="preserve"> </w:t>
      </w:r>
      <w:r w:rsidR="00932904">
        <w:rPr>
          <w:rFonts w:ascii="Times New Roman" w:hAnsi="Times New Roman" w:cs="Times New Roman"/>
          <w:sz w:val="24"/>
          <w:szCs w:val="24"/>
        </w:rPr>
        <w:t xml:space="preserve">  </w:t>
      </w:r>
      <w:r w:rsidR="00F52709">
        <w:rPr>
          <w:rFonts w:ascii="Times New Roman" w:hAnsi="Times New Roman" w:cs="Times New Roman"/>
          <w:sz w:val="24"/>
          <w:szCs w:val="24"/>
        </w:rPr>
        <w:t>4</w:t>
      </w:r>
      <w:r w:rsidR="00A7002D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="00F52709">
        <w:rPr>
          <w:rFonts w:ascii="Times New Roman" w:hAnsi="Times New Roman" w:cs="Times New Roman"/>
          <w:sz w:val="24"/>
          <w:szCs w:val="24"/>
        </w:rPr>
        <w:t xml:space="preserve"> -</w:t>
      </w:r>
      <w:r w:rsidR="00E31B76">
        <w:rPr>
          <w:rFonts w:ascii="Times New Roman" w:hAnsi="Times New Roman" w:cs="Times New Roman"/>
          <w:sz w:val="24"/>
          <w:szCs w:val="24"/>
        </w:rPr>
        <w:t xml:space="preserve">  </w:t>
      </w:r>
      <w:r w:rsidR="00F52709">
        <w:rPr>
          <w:rFonts w:ascii="Times New Roman" w:hAnsi="Times New Roman" w:cs="Times New Roman"/>
          <w:sz w:val="24"/>
          <w:szCs w:val="24"/>
        </w:rPr>
        <w:t>100</w:t>
      </w:r>
      <w:r w:rsidR="002639A0">
        <w:rPr>
          <w:rFonts w:ascii="Times New Roman" w:hAnsi="Times New Roman" w:cs="Times New Roman"/>
          <w:sz w:val="24"/>
          <w:szCs w:val="24"/>
        </w:rPr>
        <w:t>,</w:t>
      </w:r>
      <w:r w:rsidR="00932904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принявших участие в открытых онлайн-уроках </w:t>
      </w:r>
      <w:r w:rsidR="00F5270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F52709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7002D">
        <w:rPr>
          <w:rFonts w:ascii="Times New Roman" w:hAnsi="Times New Roman" w:cs="Times New Roman"/>
          <w:sz w:val="24"/>
          <w:szCs w:val="24"/>
        </w:rPr>
        <w:t>–</w:t>
      </w:r>
      <w:r w:rsidRPr="006D63B1">
        <w:rPr>
          <w:rFonts w:ascii="Times New Roman" w:hAnsi="Times New Roman" w:cs="Times New Roman"/>
          <w:sz w:val="24"/>
          <w:szCs w:val="24"/>
        </w:rPr>
        <w:t xml:space="preserve"> </w:t>
      </w:r>
      <w:r w:rsidR="00A7002D">
        <w:rPr>
          <w:rFonts w:ascii="Times New Roman" w:hAnsi="Times New Roman" w:cs="Times New Roman"/>
          <w:sz w:val="24"/>
          <w:szCs w:val="24"/>
        </w:rPr>
        <w:t>442чел.-</w:t>
      </w:r>
      <w:r w:rsidR="00505E6B"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E31B76" w:rsidRDefault="00E31B76" w:rsidP="00E31B76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по реализации плана мероприятий </w:t>
      </w:r>
      <w:r w:rsidR="00F52709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="00F52709">
        <w:rPr>
          <w:rFonts w:ascii="Times New Roman" w:hAnsi="Times New Roman" w:cs="Times New Roman"/>
          <w:b/>
          <w:sz w:val="24"/>
          <w:szCs w:val="24"/>
        </w:rPr>
        <w:t>профминимума</w:t>
      </w:r>
      <w:proofErr w:type="spellEnd"/>
      <w:r w:rsidR="00F52709">
        <w:rPr>
          <w:rFonts w:ascii="Times New Roman" w:hAnsi="Times New Roman" w:cs="Times New Roman"/>
          <w:b/>
          <w:sz w:val="24"/>
          <w:szCs w:val="24"/>
        </w:rPr>
        <w:t xml:space="preserve"> и профориентации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52709">
        <w:rPr>
          <w:rFonts w:ascii="Times New Roman" w:hAnsi="Times New Roman" w:cs="Times New Roman"/>
          <w:b/>
          <w:sz w:val="24"/>
          <w:szCs w:val="24"/>
        </w:rPr>
        <w:t>4</w:t>
      </w:r>
      <w:r w:rsidRPr="00E31B76">
        <w:rPr>
          <w:rFonts w:ascii="Times New Roman" w:hAnsi="Times New Roman" w:cs="Times New Roman"/>
          <w:b/>
          <w:sz w:val="24"/>
          <w:szCs w:val="24"/>
        </w:rPr>
        <w:t>-202</w:t>
      </w:r>
      <w:r w:rsidR="00F52709">
        <w:rPr>
          <w:rFonts w:ascii="Times New Roman" w:hAnsi="Times New Roman" w:cs="Times New Roman"/>
          <w:b/>
          <w:sz w:val="24"/>
          <w:szCs w:val="24"/>
        </w:rPr>
        <w:t>5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B76" w:rsidRPr="008879AB" w:rsidRDefault="00E31B76" w:rsidP="00E31B76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B">
        <w:rPr>
          <w:rFonts w:ascii="Times New Roman" w:hAnsi="Times New Roman" w:cs="Times New Roman"/>
          <w:sz w:val="24"/>
          <w:szCs w:val="24"/>
        </w:rPr>
        <w:t>(В МБОУ СОШ №12 обучающихся с ОВЗ нет)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 xml:space="preserve">Цель: создание эффективной системы профессионального сопровождения </w:t>
      </w:r>
      <w:r>
        <w:rPr>
          <w:rFonts w:ascii="Times New Roman" w:hAnsi="Times New Roman" w:cs="Times New Roman"/>
          <w:sz w:val="24"/>
          <w:szCs w:val="24"/>
        </w:rPr>
        <w:t>детей-инвалидов</w:t>
      </w:r>
      <w:r w:rsidRPr="004321FB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интересами и запросами рынка труда.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Задачи: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расширить представления обучающихся о современном «рынке профессий»;</w:t>
      </w:r>
    </w:p>
    <w:p w:rsid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4321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321FB">
        <w:rPr>
          <w:rFonts w:ascii="Times New Roman" w:hAnsi="Times New Roman" w:cs="Times New Roman"/>
          <w:sz w:val="24"/>
          <w:szCs w:val="24"/>
        </w:rPr>
        <w:t xml:space="preserve"> в решении актуальных задач развития, обучения, социализации: трудности в учёбе, проблемы с нарушениями эмоционально-волевой сферы, проблемы взаимоотношений со сверстниками, педагогами, родителями.</w:t>
      </w:r>
    </w:p>
    <w:tbl>
      <w:tblPr>
        <w:tblStyle w:val="11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2835"/>
      </w:tblGrid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выбора профессий обучающимися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обучающихся, их родителей с представителями различных профессий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проведении экскурсий обучающихся на предприятия и в учебные заведения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на темы: 1. «Роль семьи в профессиональном самоопределении»,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 «Как найти работу?»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3. «Куда пойти работать?»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 «О разных формах получения образования»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 рамках дня открытых 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дверей – единое родительское собрание,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6. «Анализ рынка труда и востребованности профессий в регионе»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профориентацию, педагог-психолог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для учащихся 9 классов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УВР, 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на предприятия, в учебные заведения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321FB" w:rsidRPr="004321FB" w:rsidRDefault="004321FB" w:rsidP="00887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профессиональной</w:t>
            </w:r>
            <w:r w:rsidR="00887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согласно возрастным особенностям «Мой выбор»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индивидуальных и групповых консультаций обучающихся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321FB" w:rsidRPr="004321FB" w:rsidRDefault="004321FB" w:rsidP="00887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успешного поиска работы». Встреча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представителями центра занятости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днях открытых дверей учебных заведений</w:t>
            </w:r>
          </w:p>
        </w:tc>
        <w:tc>
          <w:tcPr>
            <w:tcW w:w="2268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="002314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321FB" w:rsidRPr="004321FB" w:rsidRDefault="002314F8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читательских интересов обучающихся, обсуждение книг, имеющих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2314F8" w:rsidP="0023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321FB"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иблиотекарь,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4321FB" w:rsidRDefault="002314F8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F8">
        <w:rPr>
          <w:rFonts w:ascii="Times New Roman" w:hAnsi="Times New Roman" w:cs="Times New Roman"/>
          <w:sz w:val="24"/>
          <w:szCs w:val="24"/>
        </w:rPr>
        <w:t xml:space="preserve">Доля педагогических сотрудников (в том числе </w:t>
      </w:r>
      <w:proofErr w:type="spellStart"/>
      <w:r w:rsidRPr="002314F8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314F8">
        <w:rPr>
          <w:rFonts w:ascii="Times New Roman" w:hAnsi="Times New Roman" w:cs="Times New Roman"/>
          <w:sz w:val="24"/>
          <w:szCs w:val="24"/>
        </w:rPr>
        <w:t>, психологов) в разрезе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изаций, прошедших повышение ква</w:t>
      </w:r>
      <w:r w:rsidRPr="002314F8">
        <w:rPr>
          <w:rFonts w:ascii="Times New Roman" w:hAnsi="Times New Roman" w:cs="Times New Roman"/>
          <w:sz w:val="24"/>
          <w:szCs w:val="24"/>
        </w:rPr>
        <w:t>лиф</w:t>
      </w:r>
      <w:r>
        <w:rPr>
          <w:rFonts w:ascii="Times New Roman" w:hAnsi="Times New Roman" w:cs="Times New Roman"/>
          <w:sz w:val="24"/>
          <w:szCs w:val="24"/>
        </w:rPr>
        <w:t xml:space="preserve">икации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2314F8">
        <w:rPr>
          <w:rFonts w:ascii="Times New Roman" w:hAnsi="Times New Roman" w:cs="Times New Roman"/>
          <w:sz w:val="24"/>
          <w:szCs w:val="24"/>
        </w:rPr>
        <w:t>боте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 с ОВЗ и инвалид</w:t>
      </w:r>
      <w:r w:rsidRPr="002314F8">
        <w:rPr>
          <w:rFonts w:ascii="Times New Roman" w:hAnsi="Times New Roman" w:cs="Times New Roman"/>
          <w:sz w:val="24"/>
          <w:szCs w:val="24"/>
        </w:rPr>
        <w:t>ностью</w:t>
      </w:r>
      <w:r w:rsidR="0088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F0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чел.-</w:t>
      </w:r>
      <w:r w:rsidR="00FC7F0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095BBC" w:rsidRPr="008879AB" w:rsidRDefault="00095BBC" w:rsidP="008879A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9AB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proofErr w:type="spellStart"/>
      <w:r w:rsidRPr="008879AB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879AB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обучающихся с инвалидностью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418"/>
        <w:gridCol w:w="2551"/>
      </w:tblGrid>
      <w:tr w:rsidR="00095BBC" w:rsidRPr="00E141D2" w:rsidTr="0045362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FC7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52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 (анкетирование)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2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и встреч со специалистами 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Центра занятости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днях открытых дверей учебных заведений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СКФУ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Матвеева 35б  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8(928)353-33-31)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педагоги ДО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ГБПОУ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торговли, технологий и сервиса 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Пятигорск (ул. Университетская 41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8(906)467-64-99)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95BBC" w:rsidRPr="00290E48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сентябрь, ноябрь 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ОО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колледжа Управления бизнеса и права г. Ессентуки (ул. Ермолова 2 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8(87934)6-12-63)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видео презентаций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93E67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в ГКУ «Центр занятости населения» г. Ессентуки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3E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95BBC" w:rsidRPr="00E141D2" w:rsidTr="00453623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781DA5" w:rsidP="00177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  <w:r w:rsidR="00E93E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1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78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</w:tbl>
    <w:p w:rsidR="002314F8" w:rsidRDefault="002314F8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BBC" w:rsidRDefault="00095BBC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BBC">
        <w:rPr>
          <w:rFonts w:ascii="Times New Roman" w:hAnsi="Times New Roman" w:cs="Times New Roman"/>
          <w:sz w:val="24"/>
          <w:szCs w:val="24"/>
        </w:rPr>
        <w:lastRenderedPageBreak/>
        <w:t>Количество обучающихся с инвалидностью, прошедших участие в чемпионатах по профессиональному мастерству среди инвалидов и лиц с ограниченными возможностями здоровья «</w:t>
      </w:r>
      <w:proofErr w:type="spellStart"/>
      <w:r w:rsidRPr="00095BB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095B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 участие не принимали.</w:t>
      </w:r>
    </w:p>
    <w:p w:rsidR="00095BBC" w:rsidRDefault="00095BBC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BBC">
        <w:rPr>
          <w:rFonts w:ascii="Times New Roman" w:hAnsi="Times New Roman" w:cs="Times New Roman"/>
          <w:sz w:val="24"/>
          <w:szCs w:val="24"/>
        </w:rPr>
        <w:t>Количество обучающихся с инвалидностью, получивших консультацию по профессиональному самоопределению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1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81DA5" w:rsidRDefault="004A3384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84">
        <w:rPr>
          <w:rFonts w:ascii="Times New Roman" w:hAnsi="Times New Roman" w:cs="Times New Roman"/>
          <w:sz w:val="24"/>
          <w:szCs w:val="24"/>
        </w:rPr>
        <w:t xml:space="preserve">Количество обучающихся с </w:t>
      </w:r>
      <w:r>
        <w:rPr>
          <w:rFonts w:ascii="Times New Roman" w:hAnsi="Times New Roman" w:cs="Times New Roman"/>
          <w:sz w:val="24"/>
          <w:szCs w:val="24"/>
        </w:rPr>
        <w:t>инвалидностью</w:t>
      </w:r>
      <w:r w:rsidRPr="004A3384">
        <w:rPr>
          <w:rFonts w:ascii="Times New Roman" w:hAnsi="Times New Roman" w:cs="Times New Roman"/>
          <w:sz w:val="24"/>
          <w:szCs w:val="24"/>
        </w:rPr>
        <w:t xml:space="preserve"> прошедших </w:t>
      </w:r>
      <w:proofErr w:type="spellStart"/>
      <w:r w:rsidRPr="004A3384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4A3384">
        <w:rPr>
          <w:rFonts w:ascii="Times New Roman" w:hAnsi="Times New Roman" w:cs="Times New Roman"/>
          <w:sz w:val="24"/>
          <w:szCs w:val="24"/>
        </w:rPr>
        <w:t xml:space="preserve"> и имеющих индивидуальные образовательные маршруты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</w:t>
      </w:r>
      <w:r w:rsidRPr="004A3384">
        <w:rPr>
          <w:rFonts w:ascii="Times New Roman" w:hAnsi="Times New Roman" w:cs="Times New Roman"/>
          <w:sz w:val="24"/>
          <w:szCs w:val="24"/>
        </w:rPr>
        <w:t>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 w:rsidR="00380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A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A3384" w:rsidRDefault="004A3384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84">
        <w:rPr>
          <w:rFonts w:ascii="Times New Roman" w:hAnsi="Times New Roman" w:cs="Times New Roman"/>
          <w:sz w:val="24"/>
          <w:szCs w:val="24"/>
        </w:rPr>
        <w:t xml:space="preserve">Количество обучающихся с </w:t>
      </w:r>
      <w:r>
        <w:rPr>
          <w:rFonts w:ascii="Times New Roman" w:hAnsi="Times New Roman" w:cs="Times New Roman"/>
          <w:sz w:val="24"/>
          <w:szCs w:val="24"/>
        </w:rPr>
        <w:t>инвалидн</w:t>
      </w:r>
      <w:r w:rsidR="003801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</w:t>
      </w:r>
      <w:r w:rsidRPr="004A3384">
        <w:rPr>
          <w:rFonts w:ascii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4A3384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4A3384">
        <w:rPr>
          <w:rFonts w:ascii="Times New Roman" w:hAnsi="Times New Roman" w:cs="Times New Roman"/>
          <w:sz w:val="24"/>
          <w:szCs w:val="24"/>
        </w:rPr>
        <w:t xml:space="preserve"> </w:t>
      </w:r>
      <w:r w:rsidR="00781DA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781DA5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781DA5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3384" w:rsidRDefault="006A6F33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выпускников </w:t>
      </w:r>
      <w:r w:rsidR="004A3384" w:rsidRPr="004A3384">
        <w:rPr>
          <w:rFonts w:ascii="Times New Roman" w:hAnsi="Times New Roman" w:cs="Times New Roman"/>
          <w:sz w:val="24"/>
          <w:szCs w:val="24"/>
        </w:rPr>
        <w:t xml:space="preserve"> с инвалидностью 20</w:t>
      </w:r>
      <w:r w:rsidR="004A3384">
        <w:rPr>
          <w:rFonts w:ascii="Times New Roman" w:hAnsi="Times New Roman" w:cs="Times New Roman"/>
          <w:sz w:val="24"/>
          <w:szCs w:val="24"/>
        </w:rPr>
        <w:t>2</w:t>
      </w:r>
      <w:r w:rsidR="00781DA5">
        <w:rPr>
          <w:rFonts w:ascii="Times New Roman" w:hAnsi="Times New Roman" w:cs="Times New Roman"/>
          <w:sz w:val="24"/>
          <w:szCs w:val="24"/>
        </w:rPr>
        <w:t>4</w:t>
      </w:r>
      <w:r w:rsidR="004A3384">
        <w:rPr>
          <w:rFonts w:ascii="Times New Roman" w:hAnsi="Times New Roman" w:cs="Times New Roman"/>
          <w:sz w:val="24"/>
          <w:szCs w:val="24"/>
        </w:rPr>
        <w:t>-202</w:t>
      </w:r>
      <w:r w:rsidR="00781DA5">
        <w:rPr>
          <w:rFonts w:ascii="Times New Roman" w:hAnsi="Times New Roman" w:cs="Times New Roman"/>
          <w:sz w:val="24"/>
          <w:szCs w:val="24"/>
        </w:rPr>
        <w:t>5</w:t>
      </w:r>
      <w:r w:rsidR="004A3384" w:rsidRPr="004A3384">
        <w:rPr>
          <w:rFonts w:ascii="Times New Roman" w:hAnsi="Times New Roman" w:cs="Times New Roman"/>
          <w:sz w:val="24"/>
          <w:szCs w:val="24"/>
        </w:rPr>
        <w:t xml:space="preserve"> учебного года, зачисленных на программы</w:t>
      </w:r>
      <w:r w:rsidR="004A3384">
        <w:rPr>
          <w:rFonts w:ascii="Times New Roman" w:hAnsi="Times New Roman" w:cs="Times New Roman"/>
          <w:sz w:val="24"/>
          <w:szCs w:val="24"/>
        </w:rPr>
        <w:t xml:space="preserve"> </w:t>
      </w:r>
      <w:r w:rsidR="004A3384" w:rsidRPr="004A3384">
        <w:rPr>
          <w:rFonts w:ascii="Times New Roman" w:hAnsi="Times New Roman" w:cs="Times New Roman"/>
          <w:sz w:val="24"/>
          <w:szCs w:val="24"/>
        </w:rPr>
        <w:t>профессиональной подготовки</w:t>
      </w:r>
      <w:r w:rsidR="00781DA5">
        <w:rPr>
          <w:rFonts w:ascii="Times New Roman" w:hAnsi="Times New Roman" w:cs="Times New Roman"/>
          <w:sz w:val="24"/>
          <w:szCs w:val="24"/>
        </w:rPr>
        <w:t xml:space="preserve"> – 0</w:t>
      </w:r>
      <w:r w:rsidR="004A338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1E14" w:rsidRDefault="00AC1E14" w:rsidP="00506620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6A6F33" w:rsidRPr="006A6F33" w:rsidRDefault="006A6F33" w:rsidP="00506620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6A6F33">
        <w:rPr>
          <w:rFonts w:ascii="Times New Roman" w:hAnsi="Times New Roman" w:cs="Times New Roman"/>
          <w:b/>
          <w:sz w:val="24"/>
          <w:szCs w:val="24"/>
        </w:rPr>
        <w:t xml:space="preserve">Осуществление взаимодействия </w:t>
      </w:r>
      <w:r>
        <w:rPr>
          <w:rFonts w:ascii="Times New Roman" w:hAnsi="Times New Roman" w:cs="Times New Roman"/>
          <w:b/>
          <w:sz w:val="24"/>
          <w:szCs w:val="24"/>
        </w:rPr>
        <w:t>МБОУ СОШ №12</w:t>
      </w:r>
      <w:r w:rsidRPr="006A6F33">
        <w:rPr>
          <w:rFonts w:ascii="Times New Roman" w:hAnsi="Times New Roman" w:cs="Times New Roman"/>
          <w:b/>
          <w:sz w:val="24"/>
          <w:szCs w:val="24"/>
        </w:rPr>
        <w:t xml:space="preserve"> с учреждениями (предприятиями)</w:t>
      </w:r>
      <w:r w:rsidR="001333E6">
        <w:rPr>
          <w:rFonts w:ascii="Times New Roman" w:hAnsi="Times New Roman" w:cs="Times New Roman"/>
          <w:b/>
          <w:sz w:val="24"/>
          <w:szCs w:val="24"/>
        </w:rPr>
        <w:t>, образовательными организациями СПО и ВПО.</w:t>
      </w:r>
    </w:p>
    <w:p w:rsidR="00D557CF" w:rsidRDefault="004A3384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rFonts w:eastAsia="Calibri"/>
          <w:b w:val="0"/>
          <w:sz w:val="24"/>
          <w:szCs w:val="24"/>
        </w:rPr>
      </w:pPr>
      <w:r w:rsidRPr="00506620">
        <w:rPr>
          <w:b w:val="0"/>
          <w:sz w:val="24"/>
          <w:szCs w:val="24"/>
        </w:rPr>
        <w:t xml:space="preserve"> </w:t>
      </w:r>
      <w:r w:rsidR="00506620" w:rsidRPr="00506620">
        <w:rPr>
          <w:b w:val="0"/>
          <w:sz w:val="24"/>
          <w:szCs w:val="24"/>
        </w:rPr>
        <w:t xml:space="preserve">Количество договоров о взаимодействии по профессиональному </w:t>
      </w:r>
      <w:r w:rsidR="00506620" w:rsidRPr="00506620">
        <w:rPr>
          <w:rFonts w:eastAsia="Calibri"/>
          <w:b w:val="0"/>
          <w:sz w:val="24"/>
          <w:szCs w:val="24"/>
        </w:rPr>
        <w:t>самоопределе</w:t>
      </w:r>
      <w:r w:rsidR="00506620" w:rsidRPr="00506620">
        <w:rPr>
          <w:rFonts w:eastAsia="Calibri"/>
          <w:b w:val="0"/>
          <w:sz w:val="24"/>
          <w:szCs w:val="24"/>
        </w:rPr>
        <w:softHyphen/>
        <w:t>нию с учреждениями</w:t>
      </w:r>
      <w:r w:rsidR="00AC1E14">
        <w:rPr>
          <w:rFonts w:eastAsia="Calibri"/>
          <w:b w:val="0"/>
          <w:sz w:val="24"/>
          <w:szCs w:val="24"/>
        </w:rPr>
        <w:t xml:space="preserve"> </w:t>
      </w:r>
      <w:r w:rsidR="00506620" w:rsidRPr="00506620">
        <w:rPr>
          <w:rFonts w:eastAsia="Calibri"/>
          <w:b w:val="0"/>
          <w:sz w:val="24"/>
          <w:szCs w:val="24"/>
        </w:rPr>
        <w:t>(предприятиями) – 1 Договор с СГПИ о целевом обучении по образовательным программам высшего образования.</w:t>
      </w:r>
    </w:p>
    <w:p w:rsidR="00D557CF" w:rsidRDefault="00793503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b w:val="0"/>
          <w:sz w:val="24"/>
          <w:szCs w:val="24"/>
        </w:rPr>
      </w:pPr>
      <w:r w:rsidRPr="000A0712">
        <w:rPr>
          <w:b w:val="0"/>
          <w:sz w:val="24"/>
          <w:szCs w:val="24"/>
        </w:rPr>
        <w:t xml:space="preserve">Количество мероприятий </w:t>
      </w:r>
      <w:proofErr w:type="spellStart"/>
      <w:r w:rsidRPr="000A0712">
        <w:rPr>
          <w:b w:val="0"/>
          <w:sz w:val="24"/>
          <w:szCs w:val="24"/>
        </w:rPr>
        <w:t>профориентационной</w:t>
      </w:r>
      <w:proofErr w:type="spellEnd"/>
      <w:r w:rsidRPr="000A0712">
        <w:rPr>
          <w:b w:val="0"/>
          <w:sz w:val="24"/>
          <w:szCs w:val="24"/>
        </w:rPr>
        <w:t xml:space="preserve"> направленности, проведенных на базе учреждений (предприятий) или с участием представителей работодателей - </w:t>
      </w:r>
      <w:r w:rsidR="00D557CF">
        <w:rPr>
          <w:sz w:val="24"/>
          <w:szCs w:val="24"/>
        </w:rPr>
        <w:t xml:space="preserve"> </w:t>
      </w:r>
      <w:r w:rsidR="002F5523">
        <w:rPr>
          <w:sz w:val="24"/>
          <w:szCs w:val="24"/>
        </w:rPr>
        <w:t>27</w:t>
      </w:r>
      <w:r w:rsidR="000A0712">
        <w:rPr>
          <w:sz w:val="24"/>
          <w:szCs w:val="24"/>
        </w:rPr>
        <w:t xml:space="preserve"> образовательно-</w:t>
      </w:r>
      <w:r w:rsidR="00D557CF">
        <w:rPr>
          <w:sz w:val="24"/>
          <w:szCs w:val="24"/>
        </w:rPr>
        <w:t>п</w:t>
      </w:r>
      <w:r w:rsidR="000A0712">
        <w:rPr>
          <w:sz w:val="24"/>
          <w:szCs w:val="24"/>
        </w:rPr>
        <w:t>росветительских</w:t>
      </w:r>
      <w:r w:rsidRPr="000A0712">
        <w:rPr>
          <w:b w:val="0"/>
          <w:sz w:val="24"/>
          <w:szCs w:val="24"/>
        </w:rPr>
        <w:t xml:space="preserve"> меро</w:t>
      </w:r>
      <w:r w:rsidR="000A0712">
        <w:rPr>
          <w:sz w:val="24"/>
          <w:szCs w:val="24"/>
        </w:rPr>
        <w:t>приятий:</w:t>
      </w:r>
      <w:r w:rsidRPr="000A0712">
        <w:rPr>
          <w:b w:val="0"/>
          <w:sz w:val="24"/>
          <w:szCs w:val="24"/>
        </w:rPr>
        <w:t xml:space="preserve"> </w:t>
      </w:r>
    </w:p>
    <w:p w:rsidR="00D557CF" w:rsidRPr="001E1A80" w:rsidRDefault="001E1A80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  <w:hyperlink r:id="rId7" w:history="1">
        <w:r w:rsidR="00E35DD7" w:rsidRPr="001E1A80">
          <w:rPr>
            <w:b w:val="0"/>
            <w:sz w:val="24"/>
            <w:szCs w:val="24"/>
            <w:lang w:eastAsia="ru-RU"/>
          </w:rPr>
          <w:t>Пятигорский институт (филиал) Северо-Кавказского федерального университета</w:t>
        </w:r>
      </w:hyperlink>
      <w:r w:rsidR="000753CA">
        <w:rPr>
          <w:b w:val="0"/>
          <w:sz w:val="24"/>
          <w:szCs w:val="24"/>
          <w:lang w:eastAsia="ru-RU"/>
        </w:rPr>
        <w:t xml:space="preserve"> </w:t>
      </w:r>
      <w:r w:rsidR="000A0712" w:rsidRPr="00D557CF">
        <w:rPr>
          <w:b w:val="0"/>
          <w:bCs w:val="0"/>
          <w:sz w:val="27"/>
          <w:szCs w:val="27"/>
          <w:lang w:eastAsia="ru-RU"/>
        </w:rPr>
        <w:t xml:space="preserve">- </w:t>
      </w:r>
      <w:r w:rsidR="00463AD4" w:rsidRPr="00D557CF">
        <w:rPr>
          <w:b w:val="0"/>
          <w:sz w:val="27"/>
          <w:szCs w:val="27"/>
          <w:lang w:eastAsia="ru-RU"/>
        </w:rPr>
        <w:t>9</w:t>
      </w:r>
      <w:r w:rsidR="00463AD4" w:rsidRPr="001E1A80">
        <w:rPr>
          <w:b w:val="0"/>
          <w:sz w:val="24"/>
          <w:szCs w:val="24"/>
          <w:lang w:eastAsia="ru-RU"/>
        </w:rPr>
        <w:t xml:space="preserve">-11 </w:t>
      </w:r>
      <w:proofErr w:type="spellStart"/>
      <w:r w:rsidR="00463AD4" w:rsidRPr="001E1A80">
        <w:rPr>
          <w:b w:val="0"/>
          <w:sz w:val="24"/>
          <w:szCs w:val="24"/>
          <w:lang w:eastAsia="ru-RU"/>
        </w:rPr>
        <w:t>кл</w:t>
      </w:r>
      <w:proofErr w:type="spellEnd"/>
      <w:r w:rsidR="00463AD4" w:rsidRPr="001E1A80">
        <w:rPr>
          <w:b w:val="0"/>
          <w:sz w:val="24"/>
          <w:szCs w:val="24"/>
          <w:lang w:eastAsia="ru-RU"/>
        </w:rPr>
        <w:t xml:space="preserve">. </w:t>
      </w:r>
      <w:r w:rsidR="000A0712" w:rsidRPr="001E1A80">
        <w:rPr>
          <w:b w:val="0"/>
          <w:sz w:val="24"/>
          <w:szCs w:val="24"/>
          <w:lang w:eastAsia="ru-RU"/>
        </w:rPr>
        <w:t>1</w:t>
      </w:r>
      <w:r w:rsidR="000753CA">
        <w:rPr>
          <w:b w:val="0"/>
          <w:sz w:val="24"/>
          <w:szCs w:val="24"/>
          <w:lang w:eastAsia="ru-RU"/>
        </w:rPr>
        <w:t>30</w:t>
      </w:r>
      <w:r w:rsidR="000A0712" w:rsidRPr="001E1A80">
        <w:rPr>
          <w:b w:val="0"/>
          <w:sz w:val="24"/>
          <w:szCs w:val="24"/>
          <w:lang w:eastAsia="ru-RU"/>
        </w:rPr>
        <w:t xml:space="preserve"> чел.</w:t>
      </w:r>
    </w:p>
    <w:p w:rsidR="00D557CF" w:rsidRPr="00D557CF" w:rsidRDefault="00FB19DE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hyperlink r:id="rId8" w:history="1">
        <w:r w:rsidR="00E35DD7" w:rsidRPr="00D557CF">
          <w:rPr>
            <w:rStyle w:val="a5"/>
            <w:b w:val="0"/>
            <w:color w:val="auto"/>
            <w:sz w:val="24"/>
            <w:szCs w:val="24"/>
            <w:u w:val="none"/>
          </w:rPr>
          <w:t>Пятигорский техникум торговли, технологий и сервиса</w:t>
        </w:r>
      </w:hyperlink>
      <w:r w:rsidR="000753CA">
        <w:rPr>
          <w:rStyle w:val="a5"/>
          <w:b w:val="0"/>
          <w:color w:val="auto"/>
          <w:sz w:val="24"/>
          <w:szCs w:val="24"/>
          <w:u w:val="none"/>
        </w:rPr>
        <w:t xml:space="preserve"> </w:t>
      </w:r>
      <w:r w:rsidR="000A0712" w:rsidRPr="00D557CF">
        <w:rPr>
          <w:b w:val="0"/>
          <w:sz w:val="24"/>
          <w:szCs w:val="24"/>
        </w:rPr>
        <w:t xml:space="preserve">- </w:t>
      </w:r>
      <w:r w:rsidR="00463AD4" w:rsidRPr="00D557CF">
        <w:rPr>
          <w:b w:val="0"/>
          <w:sz w:val="24"/>
          <w:szCs w:val="24"/>
        </w:rPr>
        <w:t xml:space="preserve">7,8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463AD4" w:rsidRPr="00D557CF">
        <w:rPr>
          <w:b w:val="0"/>
          <w:sz w:val="24"/>
          <w:szCs w:val="24"/>
        </w:rPr>
        <w:t xml:space="preserve">. - </w:t>
      </w:r>
      <w:r w:rsidR="000753CA">
        <w:rPr>
          <w:b w:val="0"/>
          <w:sz w:val="24"/>
          <w:szCs w:val="24"/>
        </w:rPr>
        <w:t>40</w:t>
      </w:r>
      <w:r w:rsidR="00463AD4" w:rsidRPr="00D557CF">
        <w:rPr>
          <w:b w:val="0"/>
          <w:sz w:val="24"/>
          <w:szCs w:val="24"/>
        </w:rPr>
        <w:t xml:space="preserve"> чел</w:t>
      </w:r>
      <w:r w:rsidR="00E35DD7" w:rsidRPr="00D557CF">
        <w:rPr>
          <w:b w:val="0"/>
          <w:sz w:val="24"/>
          <w:szCs w:val="24"/>
        </w:rPr>
        <w:t xml:space="preserve">, </w:t>
      </w:r>
    </w:p>
    <w:p w:rsidR="00D557CF" w:rsidRPr="00D557CF" w:rsidRDefault="000A0712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И</w:t>
      </w:r>
      <w:r w:rsidR="00E35DD7" w:rsidRPr="00D557CF">
        <w:rPr>
          <w:b w:val="0"/>
          <w:sz w:val="24"/>
          <w:szCs w:val="24"/>
        </w:rPr>
        <w:t>сторический парк Россия моя история</w:t>
      </w:r>
      <w:r w:rsidR="000753CA">
        <w:rPr>
          <w:b w:val="0"/>
          <w:sz w:val="24"/>
          <w:szCs w:val="24"/>
        </w:rPr>
        <w:t>–</w:t>
      </w:r>
      <w:r w:rsidR="00463AD4" w:rsidRPr="00D557CF">
        <w:rPr>
          <w:b w:val="0"/>
          <w:sz w:val="24"/>
          <w:szCs w:val="24"/>
        </w:rPr>
        <w:t xml:space="preserve"> </w:t>
      </w:r>
      <w:r w:rsidR="000753CA">
        <w:rPr>
          <w:b w:val="0"/>
          <w:sz w:val="24"/>
          <w:szCs w:val="24"/>
        </w:rPr>
        <w:t>6-7</w:t>
      </w:r>
      <w:r w:rsidR="00463AD4" w:rsidRPr="00D557CF">
        <w:rPr>
          <w:b w:val="0"/>
          <w:sz w:val="24"/>
          <w:szCs w:val="24"/>
        </w:rPr>
        <w:t xml:space="preserve">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F81A2F">
        <w:rPr>
          <w:b w:val="0"/>
          <w:sz w:val="24"/>
          <w:szCs w:val="24"/>
        </w:rPr>
        <w:t xml:space="preserve"> – 45 чел.</w:t>
      </w:r>
      <w:r w:rsidR="00E35DD7" w:rsidRPr="00D557CF">
        <w:rPr>
          <w:b w:val="0"/>
          <w:sz w:val="24"/>
          <w:szCs w:val="24"/>
        </w:rPr>
        <w:t xml:space="preserve"> </w:t>
      </w:r>
    </w:p>
    <w:p w:rsidR="00D557CF" w:rsidRPr="00D557CF" w:rsidRDefault="00463AD4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К</w:t>
      </w:r>
      <w:r w:rsidR="00E35DD7" w:rsidRPr="00D557CF">
        <w:rPr>
          <w:b w:val="0"/>
          <w:sz w:val="24"/>
          <w:szCs w:val="24"/>
        </w:rPr>
        <w:t>олледж Пятигорского института</w:t>
      </w:r>
      <w:r w:rsidR="00514BA8" w:rsidRPr="00D557CF">
        <w:rPr>
          <w:b w:val="0"/>
          <w:sz w:val="24"/>
          <w:szCs w:val="24"/>
        </w:rPr>
        <w:t xml:space="preserve"> (филиал) СКФУ</w:t>
      </w:r>
      <w:r w:rsidRPr="00D557CF">
        <w:rPr>
          <w:b w:val="0"/>
          <w:sz w:val="24"/>
          <w:szCs w:val="24"/>
        </w:rPr>
        <w:t>- 2</w:t>
      </w:r>
      <w:r w:rsidR="000753CA">
        <w:rPr>
          <w:b w:val="0"/>
          <w:sz w:val="24"/>
          <w:szCs w:val="24"/>
        </w:rPr>
        <w:t>5</w:t>
      </w:r>
      <w:r w:rsidRPr="00D557CF">
        <w:rPr>
          <w:b w:val="0"/>
          <w:sz w:val="24"/>
          <w:szCs w:val="24"/>
        </w:rPr>
        <w:t xml:space="preserve"> чел. 7,8 </w:t>
      </w:r>
      <w:proofErr w:type="spellStart"/>
      <w:r w:rsidRPr="00D557CF">
        <w:rPr>
          <w:b w:val="0"/>
          <w:sz w:val="24"/>
          <w:szCs w:val="24"/>
        </w:rPr>
        <w:t>кл</w:t>
      </w:r>
      <w:proofErr w:type="spellEnd"/>
      <w:r w:rsidRPr="00D557CF">
        <w:rPr>
          <w:b w:val="0"/>
          <w:sz w:val="24"/>
          <w:szCs w:val="24"/>
        </w:rPr>
        <w:t>.</w:t>
      </w:r>
      <w:r w:rsidR="00514BA8"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аграрный университет</w:t>
      </w:r>
      <w:r w:rsidR="000753CA">
        <w:rPr>
          <w:b w:val="0"/>
          <w:sz w:val="24"/>
          <w:szCs w:val="24"/>
        </w:rPr>
        <w:t xml:space="preserve"> </w:t>
      </w:r>
      <w:r w:rsidR="00463AD4" w:rsidRPr="00D557CF">
        <w:rPr>
          <w:b w:val="0"/>
          <w:sz w:val="24"/>
          <w:szCs w:val="24"/>
        </w:rPr>
        <w:t xml:space="preserve">- 9-11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463AD4" w:rsidRPr="00D557CF">
        <w:rPr>
          <w:b w:val="0"/>
          <w:sz w:val="24"/>
          <w:szCs w:val="24"/>
        </w:rPr>
        <w:t>.- 1</w:t>
      </w:r>
      <w:r w:rsidR="000753CA">
        <w:rPr>
          <w:b w:val="0"/>
          <w:sz w:val="24"/>
          <w:szCs w:val="24"/>
        </w:rPr>
        <w:t>30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государственный педагогический университет</w:t>
      </w:r>
      <w:r w:rsidR="00463AD4" w:rsidRPr="00D557CF">
        <w:rPr>
          <w:b w:val="0"/>
          <w:sz w:val="24"/>
          <w:szCs w:val="24"/>
        </w:rPr>
        <w:t xml:space="preserve">- 8-11 – </w:t>
      </w:r>
      <w:r w:rsidR="000753CA">
        <w:rPr>
          <w:b w:val="0"/>
          <w:sz w:val="24"/>
          <w:szCs w:val="24"/>
        </w:rPr>
        <w:t xml:space="preserve">200 </w:t>
      </w:r>
      <w:r w:rsidR="00463AD4" w:rsidRPr="00D557CF">
        <w:rPr>
          <w:b w:val="0"/>
          <w:sz w:val="24"/>
          <w:szCs w:val="24"/>
        </w:rPr>
        <w:t>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Колледж экономики, сервиса и предпринимательства</w:t>
      </w:r>
      <w:r w:rsidR="000753CA">
        <w:rPr>
          <w:b w:val="0"/>
          <w:sz w:val="24"/>
          <w:szCs w:val="24"/>
        </w:rPr>
        <w:t xml:space="preserve"> </w:t>
      </w:r>
      <w:r w:rsidR="00463AD4" w:rsidRPr="00D557CF">
        <w:rPr>
          <w:b w:val="0"/>
          <w:sz w:val="24"/>
          <w:szCs w:val="24"/>
        </w:rPr>
        <w:t xml:space="preserve">- 9-е </w:t>
      </w:r>
      <w:r w:rsidR="000753CA">
        <w:rPr>
          <w:b w:val="0"/>
          <w:sz w:val="24"/>
          <w:szCs w:val="24"/>
        </w:rPr>
        <w:t>80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>,</w:t>
      </w:r>
    </w:p>
    <w:p w:rsidR="00463AD4" w:rsidRPr="00D557CF" w:rsidRDefault="002C146A" w:rsidP="000753C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Частное профессиональное образовательное учреждение «Северо-Кавказский </w:t>
      </w:r>
      <w:proofErr w:type="spellStart"/>
      <w:proofErr w:type="gramStart"/>
      <w:r>
        <w:rPr>
          <w:b w:val="0"/>
          <w:sz w:val="24"/>
          <w:szCs w:val="24"/>
        </w:rPr>
        <w:t>многопро-фильный</w:t>
      </w:r>
      <w:proofErr w:type="spellEnd"/>
      <w:proofErr w:type="gramEnd"/>
      <w:r>
        <w:rPr>
          <w:b w:val="0"/>
          <w:sz w:val="24"/>
          <w:szCs w:val="24"/>
        </w:rPr>
        <w:t xml:space="preserve"> техникум» –</w:t>
      </w:r>
      <w:r w:rsidR="00463AD4" w:rsidRPr="00D557CF">
        <w:rPr>
          <w:b w:val="0"/>
          <w:sz w:val="24"/>
          <w:szCs w:val="24"/>
        </w:rPr>
        <w:t>100 чел.</w:t>
      </w:r>
      <w:r w:rsidR="00D17382" w:rsidRPr="00D557CF">
        <w:rPr>
          <w:b w:val="0"/>
          <w:sz w:val="24"/>
          <w:szCs w:val="24"/>
        </w:rPr>
        <w:t xml:space="preserve">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Колледж Ставропольский государственный медицинский университет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10,11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C146A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45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Ессентукский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колледж управления, бизнеса и права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11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130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Ессентукский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филиал государственного бюджетного профессионального образовательного учреждения «Пятигорский техникум торговли, технологий и сервиса»,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11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210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чел.</w:t>
      </w:r>
    </w:p>
    <w:p w:rsidR="00463AD4" w:rsidRPr="00D557CF" w:rsidRDefault="009E0DDF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Государственное образовательное учреждение начального профессионального образования «Профессиональное училище № 56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8,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кл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D17382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Кисловодский государственный многопрофильный техникум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57CF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Лермонтовский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региональный многопрофильный колледж»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D557CF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Железноводский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художественно-строительный техникум имени казачьего генерала В.П. Бондарева»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8,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D557CF" w:rsidRPr="00D557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42724" w:rsidRDefault="00D557CF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Филиал 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Голицынского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пограничного института ФСБ России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proofErr w:type="spellStart"/>
      <w:r w:rsidR="003D66EA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3D66E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20 чел. </w:t>
      </w:r>
    </w:p>
    <w:p w:rsidR="003D66EA" w:rsidRDefault="00FB19DE" w:rsidP="003D66E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hyperlink r:id="rId9" w:history="1">
        <w:r w:rsidR="003D66EA" w:rsidRPr="001E1A80">
          <w:rPr>
            <w:b w:val="0"/>
            <w:sz w:val="24"/>
            <w:szCs w:val="24"/>
            <w:lang w:eastAsia="ru-RU"/>
          </w:rPr>
          <w:t>Пятигорский институт (филиал) Северо-Кавказского федерального университета</w:t>
        </w:r>
      </w:hyperlink>
      <w:r w:rsidR="003D66EA">
        <w:rPr>
          <w:b w:val="0"/>
          <w:sz w:val="24"/>
          <w:szCs w:val="24"/>
          <w:lang w:eastAsia="ru-RU"/>
        </w:rPr>
        <w:t xml:space="preserve"> </w:t>
      </w:r>
      <w:r w:rsidR="003D66EA" w:rsidRPr="00D557CF">
        <w:rPr>
          <w:b w:val="0"/>
          <w:bCs w:val="0"/>
          <w:sz w:val="27"/>
          <w:szCs w:val="27"/>
          <w:lang w:eastAsia="ru-RU"/>
        </w:rPr>
        <w:t xml:space="preserve">- </w:t>
      </w:r>
      <w:r w:rsidR="003D66EA">
        <w:rPr>
          <w:b w:val="0"/>
          <w:sz w:val="27"/>
          <w:szCs w:val="27"/>
          <w:lang w:eastAsia="ru-RU"/>
        </w:rPr>
        <w:t>10</w:t>
      </w:r>
      <w:r w:rsidR="003D66EA" w:rsidRPr="001E1A80">
        <w:rPr>
          <w:b w:val="0"/>
          <w:sz w:val="24"/>
          <w:szCs w:val="24"/>
          <w:lang w:eastAsia="ru-RU"/>
        </w:rPr>
        <w:t xml:space="preserve"> </w:t>
      </w:r>
      <w:proofErr w:type="spellStart"/>
      <w:r w:rsidR="003D66EA" w:rsidRPr="001E1A80">
        <w:rPr>
          <w:b w:val="0"/>
          <w:sz w:val="24"/>
          <w:szCs w:val="24"/>
          <w:lang w:eastAsia="ru-RU"/>
        </w:rPr>
        <w:t>кл</w:t>
      </w:r>
      <w:proofErr w:type="spellEnd"/>
      <w:r w:rsidR="003D66EA" w:rsidRPr="001E1A80">
        <w:rPr>
          <w:b w:val="0"/>
          <w:sz w:val="24"/>
          <w:szCs w:val="24"/>
          <w:lang w:eastAsia="ru-RU"/>
        </w:rPr>
        <w:t xml:space="preserve">. </w:t>
      </w:r>
      <w:r w:rsidR="003D66EA">
        <w:rPr>
          <w:b w:val="0"/>
          <w:sz w:val="24"/>
          <w:szCs w:val="24"/>
          <w:lang w:eastAsia="ru-RU"/>
        </w:rPr>
        <w:t>15</w:t>
      </w:r>
      <w:r w:rsidR="003D66EA" w:rsidRPr="001E1A80">
        <w:rPr>
          <w:b w:val="0"/>
          <w:sz w:val="24"/>
          <w:szCs w:val="24"/>
          <w:lang w:eastAsia="ru-RU"/>
        </w:rPr>
        <w:t xml:space="preserve"> чел.</w:t>
      </w:r>
    </w:p>
    <w:p w:rsidR="003D66EA" w:rsidRDefault="003D66EA" w:rsidP="003D66E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Краснодарский университет МВД России – 10, 11 </w:t>
      </w:r>
      <w:proofErr w:type="spellStart"/>
      <w:r>
        <w:rPr>
          <w:b w:val="0"/>
          <w:sz w:val="24"/>
          <w:szCs w:val="24"/>
          <w:lang w:eastAsia="ru-RU"/>
        </w:rPr>
        <w:t>кл</w:t>
      </w:r>
      <w:proofErr w:type="spellEnd"/>
      <w:r>
        <w:rPr>
          <w:b w:val="0"/>
          <w:sz w:val="24"/>
          <w:szCs w:val="24"/>
          <w:lang w:eastAsia="ru-RU"/>
        </w:rPr>
        <w:t>. – 20 чел.</w:t>
      </w:r>
    </w:p>
    <w:p w:rsidR="00B80466" w:rsidRPr="00226AA7" w:rsidRDefault="003D66EA" w:rsidP="003D66EA">
      <w:pPr>
        <w:pStyle w:val="a3"/>
        <w:numPr>
          <w:ilvl w:val="0"/>
          <w:numId w:val="21"/>
        </w:numPr>
        <w:spacing w:after="0"/>
      </w:pP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Южно-Российск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ий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ый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политехническ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ий 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университет им. М. И. Платова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10, 11 </w:t>
      </w:r>
      <w:proofErr w:type="spellStart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кл</w:t>
      </w:r>
      <w:proofErr w:type="spellEnd"/>
      <w:r w:rsidR="00226AA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20 чел.</w:t>
      </w:r>
    </w:p>
    <w:p w:rsidR="00226AA7" w:rsidRPr="00226AA7" w:rsidRDefault="00226AA7" w:rsidP="003D66EA">
      <w:pPr>
        <w:pStyle w:val="a3"/>
        <w:numPr>
          <w:ilvl w:val="0"/>
          <w:numId w:val="21"/>
        </w:numPr>
        <w:spacing w:after="0"/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Грозненский государственный нефтяной технический университет – 8-11 </w:t>
      </w:r>
      <w:proofErr w:type="spellStart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150 чел.</w:t>
      </w:r>
    </w:p>
    <w:p w:rsidR="00226AA7" w:rsidRDefault="00226AA7" w:rsidP="00572935">
      <w:pPr>
        <w:pStyle w:val="a3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 xml:space="preserve">Федеральный проект «Успех каждого ребенка» национального проекта «Образование» </w:t>
      </w:r>
      <w:r w:rsidRPr="00226AA7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ая</w:t>
      </w:r>
      <w:r w:rsidRPr="00226AA7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ь</w:t>
      </w:r>
      <w:r w:rsidRPr="00226AA7">
        <w:rPr>
          <w:rFonts w:ascii="Times New Roman" w:hAnsi="Times New Roman"/>
          <w:sz w:val="24"/>
          <w:szCs w:val="24"/>
        </w:rPr>
        <w:t xml:space="preserve"> профессиональной ориентации - </w:t>
      </w:r>
      <w:proofErr w:type="spellStart"/>
      <w:r w:rsidRPr="00226AA7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 w:rsidRPr="00226AA7">
        <w:rPr>
          <w:rFonts w:ascii="Times New Roman" w:hAnsi="Times New Roman"/>
          <w:sz w:val="24"/>
          <w:szCs w:val="24"/>
        </w:rPr>
        <w:t xml:space="preserve"> минимум</w:t>
      </w:r>
      <w:r w:rsidR="00177F9E">
        <w:rPr>
          <w:rFonts w:ascii="Times New Roman" w:hAnsi="Times New Roman"/>
          <w:sz w:val="24"/>
          <w:szCs w:val="24"/>
        </w:rPr>
        <w:t xml:space="preserve"> – 6 – 11 </w:t>
      </w:r>
      <w:proofErr w:type="spellStart"/>
      <w:r w:rsidR="00177F9E">
        <w:rPr>
          <w:rFonts w:ascii="Times New Roman" w:hAnsi="Times New Roman"/>
          <w:sz w:val="24"/>
          <w:szCs w:val="24"/>
        </w:rPr>
        <w:t>кл</w:t>
      </w:r>
      <w:proofErr w:type="spellEnd"/>
      <w:r w:rsidR="00177F9E">
        <w:rPr>
          <w:rFonts w:ascii="Times New Roman" w:hAnsi="Times New Roman"/>
          <w:sz w:val="24"/>
          <w:szCs w:val="24"/>
        </w:rPr>
        <w:t xml:space="preserve"> </w:t>
      </w:r>
      <w:r w:rsidR="0040089F">
        <w:rPr>
          <w:rFonts w:ascii="Times New Roman" w:hAnsi="Times New Roman"/>
          <w:sz w:val="24"/>
          <w:szCs w:val="24"/>
        </w:rPr>
        <w:t>–</w:t>
      </w:r>
      <w:r w:rsidR="00177F9E">
        <w:rPr>
          <w:rFonts w:ascii="Times New Roman" w:hAnsi="Times New Roman"/>
          <w:sz w:val="24"/>
          <w:szCs w:val="24"/>
        </w:rPr>
        <w:t xml:space="preserve"> </w:t>
      </w:r>
      <w:r w:rsidR="00781DA5">
        <w:rPr>
          <w:rFonts w:ascii="Times New Roman" w:hAnsi="Times New Roman"/>
          <w:sz w:val="24"/>
          <w:szCs w:val="24"/>
        </w:rPr>
        <w:t>404</w:t>
      </w:r>
      <w:r w:rsidR="0040089F">
        <w:rPr>
          <w:rFonts w:ascii="Times New Roman" w:hAnsi="Times New Roman"/>
          <w:sz w:val="24"/>
          <w:szCs w:val="24"/>
        </w:rPr>
        <w:t xml:space="preserve"> чел.</w:t>
      </w:r>
    </w:p>
    <w:p w:rsidR="00572935" w:rsidRPr="00572935" w:rsidRDefault="00572935" w:rsidP="00F81A2F">
      <w:pPr>
        <w:pStyle w:val="1"/>
        <w:numPr>
          <w:ilvl w:val="0"/>
          <w:numId w:val="21"/>
        </w:numPr>
        <w:shd w:val="clear" w:color="auto" w:fill="FBFBFB"/>
        <w:spacing w:before="0" w:line="240" w:lineRule="auto"/>
        <w:ind w:left="71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572935">
        <w:rPr>
          <w:rFonts w:ascii="Times New Roman" w:hAnsi="Times New Roman" w:cs="Times New Roman"/>
          <w:b w:val="0"/>
          <w:color w:val="333333"/>
          <w:sz w:val="24"/>
          <w:szCs w:val="24"/>
        </w:rPr>
        <w:t>Российская академия народного хозяйства и государственной службы при Президенте РФ — филиал в г. Пятигорск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– 9 – 11 </w:t>
      </w:r>
      <w:proofErr w:type="spellStart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. – 100 чел.</w:t>
      </w:r>
    </w:p>
    <w:p w:rsidR="00F81A2F" w:rsidRDefault="00572935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2935">
        <w:rPr>
          <w:rFonts w:ascii="Times New Roman" w:hAnsi="Times New Roman" w:cs="Times New Roman"/>
          <w:b w:val="0"/>
          <w:color w:val="auto"/>
          <w:sz w:val="24"/>
          <w:szCs w:val="24"/>
        </w:rPr>
        <w:t>Пятигорский институт (филиал) СКФУ по направлению "Серв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ис, туризм и гостиничное дело" – 8 – </w:t>
      </w:r>
      <w:r w:rsidR="00F81A2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кл </w:t>
      </w:r>
      <w:r w:rsidR="00F81A2F">
        <w:rPr>
          <w:rFonts w:ascii="Times New Roman" w:hAnsi="Times New Roman" w:cs="Times New Roman"/>
          <w:b w:val="0"/>
          <w:color w:val="auto"/>
          <w:sz w:val="24"/>
          <w:szCs w:val="24"/>
        </w:rPr>
        <w:t>– 90 чел</w:t>
      </w:r>
    </w:p>
    <w:p w:rsidR="00F81A2F" w:rsidRDefault="00F81A2F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>ооп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еративный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икум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>Ессентуки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8 – 9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80 чел.</w:t>
      </w:r>
    </w:p>
    <w:p w:rsidR="007F089B" w:rsidRDefault="00F81A2F" w:rsidP="007F089B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Курс </w:t>
      </w:r>
      <w:proofErr w:type="spellStart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>профориентационных</w:t>
      </w:r>
      <w:proofErr w:type="spellEnd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занятий «Россия – мои горизонты»</w:t>
      </w:r>
      <w:r w:rsidR="00781DA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(основной уровень)</w:t>
      </w:r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6-11 </w:t>
      </w:r>
      <w:proofErr w:type="spellStart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>кл</w:t>
      </w:r>
      <w:proofErr w:type="spellEnd"/>
      <w:r w:rsid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– </w:t>
      </w:r>
      <w:r w:rsidR="00781DA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>404</w:t>
      </w:r>
      <w:r w:rsid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чел.</w:t>
      </w:r>
      <w:r w:rsidR="007F089B" w:rsidRPr="007F089B">
        <w:rPr>
          <w:rFonts w:ascii="Segoe UI" w:hAnsi="Segoe UI" w:cs="Segoe UI"/>
          <w:b w:val="0"/>
          <w:bCs w:val="0"/>
          <w:color w:val="auto"/>
          <w:sz w:val="27"/>
          <w:szCs w:val="27"/>
          <w:shd w:val="clear" w:color="auto" w:fill="F3F5F7"/>
        </w:rPr>
        <w:t> </w:t>
      </w:r>
    </w:p>
    <w:p w:rsidR="00572935" w:rsidRPr="007F089B" w:rsidRDefault="007F089B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Межрегиональный м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едицинский колледж г. Ессентуки – </w:t>
      </w: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="00781DA5">
        <w:rPr>
          <w:rFonts w:ascii="Times New Roman" w:hAnsi="Times New Roman" w:cs="Times New Roman"/>
          <w:b w:val="0"/>
          <w:color w:val="auto"/>
          <w:sz w:val="24"/>
          <w:szCs w:val="24"/>
        </w:rPr>
        <w:t>153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чел.</w:t>
      </w:r>
    </w:p>
    <w:p w:rsidR="00F81A2F" w:rsidRDefault="00615E3D" w:rsidP="00615E3D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15E3D">
        <w:rPr>
          <w:rFonts w:ascii="Times New Roman" w:hAnsi="Times New Roman"/>
          <w:sz w:val="24"/>
          <w:szCs w:val="24"/>
        </w:rPr>
        <w:t>Северо-Кавказский</w:t>
      </w:r>
      <w:r>
        <w:rPr>
          <w:rFonts w:ascii="Times New Roman" w:hAnsi="Times New Roman"/>
          <w:sz w:val="24"/>
          <w:szCs w:val="24"/>
        </w:rPr>
        <w:t xml:space="preserve"> многопрофильный техникум (СКМТ) –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40 чел</w:t>
      </w:r>
    </w:p>
    <w:p w:rsidR="00177F9E" w:rsidRPr="00615E3D" w:rsidRDefault="00177F9E" w:rsidP="00177F9E">
      <w:pPr>
        <w:pStyle w:val="a3"/>
        <w:rPr>
          <w:rFonts w:ascii="Times New Roman" w:hAnsi="Times New Roman"/>
          <w:sz w:val="24"/>
          <w:szCs w:val="24"/>
        </w:rPr>
      </w:pPr>
    </w:p>
    <w:p w:rsidR="0010139A" w:rsidRPr="003D66EA" w:rsidRDefault="0010139A" w:rsidP="0040089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D66EA">
        <w:rPr>
          <w:rFonts w:ascii="Times New Roman" w:hAnsi="Times New Roman"/>
          <w:sz w:val="24"/>
          <w:szCs w:val="24"/>
        </w:rPr>
        <w:t>Соответствие профессиональных  предпочтений обучающихся потребностям рынка труда региона.</w:t>
      </w:r>
    </w:p>
    <w:p w:rsidR="0010139A" w:rsidRPr="00737A1A" w:rsidRDefault="0010139A" w:rsidP="00400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профилей в общеобразовательных организациях и их соответствие потребностям рынка труда</w:t>
      </w:r>
      <w:r w:rsid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Pr="00737A1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15E3D">
        <w:rPr>
          <w:rFonts w:ascii="Times New Roman" w:hAnsi="Times New Roman" w:cs="Times New Roman"/>
          <w:sz w:val="24"/>
          <w:szCs w:val="24"/>
        </w:rPr>
        <w:t>2</w:t>
      </w:r>
      <w:r w:rsidRPr="00737A1A"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 w:rsidR="00615E3D">
        <w:rPr>
          <w:rFonts w:ascii="Times New Roman" w:hAnsi="Times New Roman" w:cs="Times New Roman"/>
          <w:sz w:val="24"/>
          <w:szCs w:val="24"/>
        </w:rPr>
        <w:t>х</w:t>
      </w:r>
      <w:r w:rsidRPr="00737A1A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615E3D">
        <w:rPr>
          <w:rFonts w:ascii="Times New Roman" w:hAnsi="Times New Roman" w:cs="Times New Roman"/>
          <w:sz w:val="24"/>
          <w:szCs w:val="24"/>
        </w:rPr>
        <w:t>я</w:t>
      </w:r>
      <w:r w:rsidRPr="00737A1A">
        <w:rPr>
          <w:rFonts w:ascii="Times New Roman" w:hAnsi="Times New Roman" w:cs="Times New Roman"/>
          <w:sz w:val="24"/>
          <w:szCs w:val="24"/>
        </w:rPr>
        <w:t xml:space="preserve">  с углубленным изучением математики, русского языка, экономики</w:t>
      </w:r>
      <w:r w:rsidR="00615E3D">
        <w:rPr>
          <w:rFonts w:ascii="Times New Roman" w:hAnsi="Times New Roman" w:cs="Times New Roman"/>
          <w:sz w:val="24"/>
          <w:szCs w:val="24"/>
        </w:rPr>
        <w:t>.</w:t>
      </w:r>
    </w:p>
    <w:p w:rsidR="0010139A" w:rsidRPr="00737A1A" w:rsidRDefault="0010139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обучающихся, принявших участие в мероприятиях центров занятости населения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Pr="00737A1A">
        <w:rPr>
          <w:rFonts w:ascii="Times New Roman" w:hAnsi="Times New Roman" w:cs="Times New Roman"/>
          <w:sz w:val="24"/>
          <w:szCs w:val="24"/>
        </w:rPr>
        <w:t>ежегодные ярмарки вакансий, дни правовой помощи населению, оказание работниками ЦЗН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помощи обучающимся в профессиональном самоопределении – </w:t>
      </w:r>
      <w:r w:rsidR="00781DA5">
        <w:rPr>
          <w:rFonts w:ascii="Times New Roman" w:hAnsi="Times New Roman" w:cs="Times New Roman"/>
          <w:sz w:val="24"/>
          <w:szCs w:val="24"/>
        </w:rPr>
        <w:t>126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37A1A" w:rsidRDefault="00737A1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выпускников 9, 11 классов 202</w:t>
      </w:r>
      <w:r w:rsidR="00781DA5">
        <w:rPr>
          <w:rFonts w:ascii="Times New Roman" w:hAnsi="Times New Roman" w:cs="Times New Roman"/>
          <w:sz w:val="24"/>
          <w:szCs w:val="24"/>
        </w:rPr>
        <w:t>3</w:t>
      </w:r>
      <w:r w:rsidRPr="00737A1A">
        <w:rPr>
          <w:rFonts w:ascii="Times New Roman" w:hAnsi="Times New Roman" w:cs="Times New Roman"/>
          <w:sz w:val="24"/>
          <w:szCs w:val="24"/>
        </w:rPr>
        <w:t>/202</w:t>
      </w:r>
      <w:r w:rsidR="00781DA5">
        <w:rPr>
          <w:rFonts w:ascii="Times New Roman" w:hAnsi="Times New Roman" w:cs="Times New Roman"/>
          <w:sz w:val="24"/>
          <w:szCs w:val="24"/>
        </w:rPr>
        <w:t>4</w:t>
      </w:r>
      <w:r w:rsidRPr="00737A1A">
        <w:rPr>
          <w:rFonts w:ascii="Times New Roman" w:hAnsi="Times New Roman" w:cs="Times New Roman"/>
          <w:sz w:val="24"/>
          <w:szCs w:val="24"/>
        </w:rPr>
        <w:t xml:space="preserve"> учебного года, заключивших договор на целевое обучение в ПОО и ОО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="00781DA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81DA5">
        <w:rPr>
          <w:rFonts w:ascii="Times New Roman" w:hAnsi="Times New Roman" w:cs="Times New Roman"/>
          <w:sz w:val="24"/>
          <w:szCs w:val="24"/>
        </w:rPr>
        <w:t>человеа</w:t>
      </w:r>
      <w:proofErr w:type="spellEnd"/>
      <w:proofErr w:type="gramStart"/>
      <w:r w:rsidR="00781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7A1A" w:rsidRDefault="007F089B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 xml:space="preserve">Количество обучающихся, принявших участие в </w:t>
      </w:r>
      <w:r w:rsidR="00737A1A">
        <w:rPr>
          <w:rFonts w:ascii="Times New Roman" w:hAnsi="Times New Roman" w:cs="Times New Roman"/>
          <w:sz w:val="24"/>
          <w:szCs w:val="24"/>
        </w:rPr>
        <w:t xml:space="preserve"> мероприятиях в рамках реализации федерального проекта </w:t>
      </w:r>
      <w:r w:rsidR="005D3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3AEE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5D3A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81DA5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81DA5">
        <w:rPr>
          <w:rFonts w:ascii="Times New Roman" w:hAnsi="Times New Roman" w:cs="Times New Roman"/>
          <w:sz w:val="24"/>
          <w:szCs w:val="24"/>
        </w:rPr>
        <w:t>а</w:t>
      </w:r>
      <w:r w:rsidR="005D3AEE">
        <w:rPr>
          <w:rFonts w:ascii="Times New Roman" w:hAnsi="Times New Roman" w:cs="Times New Roman"/>
          <w:sz w:val="24"/>
          <w:szCs w:val="24"/>
        </w:rPr>
        <w:t>.</w:t>
      </w:r>
    </w:p>
    <w:p w:rsidR="005D3AEE" w:rsidRDefault="005D3AEE" w:rsidP="005D3AEE">
      <w:pPr>
        <w:pStyle w:val="23"/>
        <w:shd w:val="clear" w:color="auto" w:fill="auto"/>
        <w:spacing w:before="0" w:after="0" w:line="240" w:lineRule="auto"/>
        <w:ind w:left="-79"/>
        <w:rPr>
          <w:sz w:val="24"/>
          <w:szCs w:val="24"/>
        </w:rPr>
      </w:pPr>
      <w:r w:rsidRPr="005D3AEE">
        <w:rPr>
          <w:sz w:val="24"/>
          <w:szCs w:val="24"/>
        </w:rPr>
        <w:t xml:space="preserve">Количество участников муниципальных конкурсов </w:t>
      </w:r>
      <w:proofErr w:type="spellStart"/>
      <w:r w:rsidRPr="005D3AEE">
        <w:rPr>
          <w:sz w:val="24"/>
          <w:szCs w:val="24"/>
        </w:rPr>
        <w:t>профориентационной</w:t>
      </w:r>
      <w:proofErr w:type="spellEnd"/>
      <w:r w:rsidRPr="005D3AEE">
        <w:rPr>
          <w:sz w:val="24"/>
          <w:szCs w:val="24"/>
        </w:rPr>
        <w:t xml:space="preserve"> направ</w:t>
      </w:r>
      <w:r w:rsidRPr="005D3AEE">
        <w:rPr>
          <w:sz w:val="24"/>
          <w:szCs w:val="24"/>
        </w:rPr>
        <w:softHyphen/>
        <w:t>ленности</w:t>
      </w:r>
      <w:r>
        <w:rPr>
          <w:sz w:val="24"/>
          <w:szCs w:val="24"/>
        </w:rPr>
        <w:t xml:space="preserve"> – 30 человек.</w:t>
      </w:r>
    </w:p>
    <w:p w:rsidR="005D3AEE" w:rsidRPr="00737A1A" w:rsidRDefault="005D3AEE" w:rsidP="0010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466" w:rsidRPr="0010139A" w:rsidRDefault="002949D7" w:rsidP="001013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</w:t>
      </w:r>
      <w:proofErr w:type="spellStart"/>
      <w:r>
        <w:rPr>
          <w:rFonts w:ascii="Times New Roman" w:hAnsi="Times New Roman" w:cs="Times New Roman"/>
        </w:rPr>
        <w:t>профор</w:t>
      </w:r>
      <w:r w:rsidR="0075048C">
        <w:rPr>
          <w:rFonts w:ascii="Times New Roman" w:hAnsi="Times New Roman" w:cs="Times New Roman"/>
        </w:rPr>
        <w:t>иентационную</w:t>
      </w:r>
      <w:proofErr w:type="spellEnd"/>
      <w:r w:rsidR="0075048C">
        <w:rPr>
          <w:rFonts w:ascii="Times New Roman" w:hAnsi="Times New Roman" w:cs="Times New Roman"/>
        </w:rPr>
        <w:t xml:space="preserve"> работу </w:t>
      </w:r>
      <w:r>
        <w:rPr>
          <w:rFonts w:ascii="Times New Roman" w:hAnsi="Times New Roman" w:cs="Times New Roman"/>
        </w:rPr>
        <w:t>Заместитель директора по ВР                                          Двурекова Н.А.</w:t>
      </w:r>
    </w:p>
    <w:p w:rsidR="00D557CF" w:rsidRPr="00D557CF" w:rsidRDefault="00D557CF" w:rsidP="00D557CF"/>
    <w:p w:rsidR="00463AD4" w:rsidRPr="00463AD4" w:rsidRDefault="00463AD4" w:rsidP="00463AD4"/>
    <w:sectPr w:rsidR="00463AD4" w:rsidRPr="00463AD4" w:rsidSect="00D90E8F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C"/>
      </v:shape>
    </w:pict>
  </w:numPicBullet>
  <w:abstractNum w:abstractNumId="0">
    <w:nsid w:val="184710A8"/>
    <w:multiLevelType w:val="hybridMultilevel"/>
    <w:tmpl w:val="494C787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520F17"/>
    <w:multiLevelType w:val="hybridMultilevel"/>
    <w:tmpl w:val="0B34107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39703E"/>
    <w:multiLevelType w:val="hybridMultilevel"/>
    <w:tmpl w:val="8F1C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B5719"/>
    <w:multiLevelType w:val="hybridMultilevel"/>
    <w:tmpl w:val="4D2E6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57E27"/>
    <w:multiLevelType w:val="hybridMultilevel"/>
    <w:tmpl w:val="C802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36009"/>
    <w:multiLevelType w:val="hybridMultilevel"/>
    <w:tmpl w:val="E4C4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5316"/>
    <w:multiLevelType w:val="hybridMultilevel"/>
    <w:tmpl w:val="82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1739"/>
    <w:multiLevelType w:val="hybridMultilevel"/>
    <w:tmpl w:val="38F2F9D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F364643"/>
    <w:multiLevelType w:val="hybridMultilevel"/>
    <w:tmpl w:val="8296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B14AF"/>
    <w:multiLevelType w:val="hybridMultilevel"/>
    <w:tmpl w:val="4B60356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BE143AC"/>
    <w:multiLevelType w:val="hybridMultilevel"/>
    <w:tmpl w:val="BE74F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11FB9"/>
    <w:multiLevelType w:val="hybridMultilevel"/>
    <w:tmpl w:val="7E20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E482A"/>
    <w:multiLevelType w:val="hybridMultilevel"/>
    <w:tmpl w:val="1CDA32C2"/>
    <w:lvl w:ilvl="0" w:tplc="F09079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3B9A"/>
    <w:multiLevelType w:val="hybridMultilevel"/>
    <w:tmpl w:val="6C0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4364A"/>
    <w:multiLevelType w:val="hybridMultilevel"/>
    <w:tmpl w:val="D48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276A8"/>
    <w:multiLevelType w:val="hybridMultilevel"/>
    <w:tmpl w:val="9CA4ED3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F0F6BA2"/>
    <w:multiLevelType w:val="hybridMultilevel"/>
    <w:tmpl w:val="8C88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0C34"/>
    <w:multiLevelType w:val="hybridMultilevel"/>
    <w:tmpl w:val="AE9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C7FF7"/>
    <w:multiLevelType w:val="hybridMultilevel"/>
    <w:tmpl w:val="1940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53AB4"/>
    <w:multiLevelType w:val="hybridMultilevel"/>
    <w:tmpl w:val="775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A3EC0"/>
    <w:multiLevelType w:val="hybridMultilevel"/>
    <w:tmpl w:val="F524F8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9"/>
  </w:num>
  <w:num w:numId="11">
    <w:abstractNumId w:val="11"/>
  </w:num>
  <w:num w:numId="12">
    <w:abstractNumId w:val="17"/>
  </w:num>
  <w:num w:numId="13">
    <w:abstractNumId w:val="18"/>
  </w:num>
  <w:num w:numId="14">
    <w:abstractNumId w:val="3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69"/>
    <w:rsid w:val="000017D5"/>
    <w:rsid w:val="00067B43"/>
    <w:rsid w:val="000753CA"/>
    <w:rsid w:val="00095BBC"/>
    <w:rsid w:val="000A0712"/>
    <w:rsid w:val="0010139A"/>
    <w:rsid w:val="00106E8D"/>
    <w:rsid w:val="00114C98"/>
    <w:rsid w:val="0011544B"/>
    <w:rsid w:val="0012517D"/>
    <w:rsid w:val="001333E6"/>
    <w:rsid w:val="00177F9E"/>
    <w:rsid w:val="00182829"/>
    <w:rsid w:val="00191392"/>
    <w:rsid w:val="001A25E4"/>
    <w:rsid w:val="001D34F8"/>
    <w:rsid w:val="001E1A80"/>
    <w:rsid w:val="001F6058"/>
    <w:rsid w:val="00226AA7"/>
    <w:rsid w:val="002314F8"/>
    <w:rsid w:val="00237A86"/>
    <w:rsid w:val="002639A0"/>
    <w:rsid w:val="00290E48"/>
    <w:rsid w:val="002949D7"/>
    <w:rsid w:val="002C146A"/>
    <w:rsid w:val="002F5523"/>
    <w:rsid w:val="003801AC"/>
    <w:rsid w:val="003C00B1"/>
    <w:rsid w:val="003D66EA"/>
    <w:rsid w:val="0040009A"/>
    <w:rsid w:val="0040089F"/>
    <w:rsid w:val="004152FB"/>
    <w:rsid w:val="00417F4E"/>
    <w:rsid w:val="004321FB"/>
    <w:rsid w:val="00442724"/>
    <w:rsid w:val="00453623"/>
    <w:rsid w:val="00463AD4"/>
    <w:rsid w:val="00475A69"/>
    <w:rsid w:val="004A3384"/>
    <w:rsid w:val="004B1569"/>
    <w:rsid w:val="00505E6B"/>
    <w:rsid w:val="00506620"/>
    <w:rsid w:val="00514BA8"/>
    <w:rsid w:val="00564541"/>
    <w:rsid w:val="00572935"/>
    <w:rsid w:val="005835B6"/>
    <w:rsid w:val="005D3AEE"/>
    <w:rsid w:val="00615E3D"/>
    <w:rsid w:val="0069426F"/>
    <w:rsid w:val="006A6F33"/>
    <w:rsid w:val="006C174E"/>
    <w:rsid w:val="006C34C7"/>
    <w:rsid w:val="006D63B1"/>
    <w:rsid w:val="00737A1A"/>
    <w:rsid w:val="0075048C"/>
    <w:rsid w:val="00781DA5"/>
    <w:rsid w:val="00793503"/>
    <w:rsid w:val="007A4250"/>
    <w:rsid w:val="007D3FEE"/>
    <w:rsid w:val="007E20A0"/>
    <w:rsid w:val="007F089B"/>
    <w:rsid w:val="008879AB"/>
    <w:rsid w:val="008E72A1"/>
    <w:rsid w:val="00932904"/>
    <w:rsid w:val="009352DD"/>
    <w:rsid w:val="009710AB"/>
    <w:rsid w:val="00975811"/>
    <w:rsid w:val="009920BE"/>
    <w:rsid w:val="009D5F7C"/>
    <w:rsid w:val="009E0DDF"/>
    <w:rsid w:val="00A31C17"/>
    <w:rsid w:val="00A31E69"/>
    <w:rsid w:val="00A34D32"/>
    <w:rsid w:val="00A4158D"/>
    <w:rsid w:val="00A7002D"/>
    <w:rsid w:val="00A85941"/>
    <w:rsid w:val="00AC1E14"/>
    <w:rsid w:val="00B20736"/>
    <w:rsid w:val="00B41669"/>
    <w:rsid w:val="00B53C9F"/>
    <w:rsid w:val="00B6323F"/>
    <w:rsid w:val="00B65557"/>
    <w:rsid w:val="00B80466"/>
    <w:rsid w:val="00C44E78"/>
    <w:rsid w:val="00C665A5"/>
    <w:rsid w:val="00C97EC9"/>
    <w:rsid w:val="00D17382"/>
    <w:rsid w:val="00D24C89"/>
    <w:rsid w:val="00D477FF"/>
    <w:rsid w:val="00D557CF"/>
    <w:rsid w:val="00D67DDB"/>
    <w:rsid w:val="00D90E8F"/>
    <w:rsid w:val="00DA59F3"/>
    <w:rsid w:val="00DD2CAD"/>
    <w:rsid w:val="00E141D2"/>
    <w:rsid w:val="00E31B76"/>
    <w:rsid w:val="00E35DD7"/>
    <w:rsid w:val="00E93E67"/>
    <w:rsid w:val="00E94407"/>
    <w:rsid w:val="00EB5AD4"/>
    <w:rsid w:val="00F52709"/>
    <w:rsid w:val="00F81A2F"/>
    <w:rsid w:val="00F95A0C"/>
    <w:rsid w:val="00FB19DE"/>
    <w:rsid w:val="00FC7F05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D3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C"/>
  </w:style>
  <w:style w:type="paragraph" w:styleId="1">
    <w:name w:val="heading 1"/>
    <w:basedOn w:val="a"/>
    <w:next w:val="a"/>
    <w:link w:val="10"/>
    <w:uiPriority w:val="9"/>
    <w:qFormat/>
    <w:rsid w:val="00572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C9F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066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620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Заголовок 2 Знак"/>
    <w:basedOn w:val="a0"/>
    <w:link w:val="2"/>
    <w:uiPriority w:val="9"/>
    <w:rsid w:val="00E35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35DD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3"/>
    <w:rsid w:val="005D3AE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6"/>
    <w:rsid w:val="005D3AEE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1 Знак"/>
    <w:basedOn w:val="a0"/>
    <w:link w:val="1"/>
    <w:uiPriority w:val="9"/>
    <w:rsid w:val="00572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C"/>
  </w:style>
  <w:style w:type="paragraph" w:styleId="1">
    <w:name w:val="heading 1"/>
    <w:basedOn w:val="a"/>
    <w:next w:val="a"/>
    <w:link w:val="10"/>
    <w:uiPriority w:val="9"/>
    <w:qFormat/>
    <w:rsid w:val="00572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C9F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066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620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Заголовок 2 Знак"/>
    <w:basedOn w:val="a0"/>
    <w:link w:val="2"/>
    <w:uiPriority w:val="9"/>
    <w:rsid w:val="00E35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35DD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3"/>
    <w:rsid w:val="005D3AE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6"/>
    <w:rsid w:val="005D3AEE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1 Знак"/>
    <w:basedOn w:val="a0"/>
    <w:link w:val="1"/>
    <w:uiPriority w:val="9"/>
    <w:rsid w:val="00572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info/college/19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yatigorsk.postupi.online/vuz/istid-skf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yatigorsk.postupi.online/vuz/istid-skf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2025-05-19T03:23:00Z</dcterms:created>
  <dcterms:modified xsi:type="dcterms:W3CDTF">2025-05-19T03:39:00Z</dcterms:modified>
</cp:coreProperties>
</file>